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1559"/>
        <w:gridCol w:w="4110"/>
      </w:tblGrid>
      <w:tr w:rsidR="00AE4D39" w:rsidTr="0022450C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C0749C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7106D4" w:rsidRDefault="00AE4D39" w:rsidP="00C0749C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AE4D39" w:rsidRPr="006F2A61" w:rsidRDefault="00524CA7" w:rsidP="00C0749C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A7">
              <w:rPr>
                <w:rFonts w:ascii="Times New Roman" w:hAnsi="Times New Roman" w:cs="Times New Roman"/>
                <w:b/>
                <w:sz w:val="20"/>
                <w:szCs w:val="20"/>
              </w:rPr>
              <w:t>ЧЕКМАГУШЕВСКОГО РАЙОНА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E4D39" w:rsidRPr="007106D4" w:rsidRDefault="00035265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265">
              <w:rPr>
                <w:rFonts w:ascii="Times New Roman" w:hAnsi="Times New Roman" w:cs="Times New Roman"/>
                <w:b/>
                <w:sz w:val="20"/>
                <w:szCs w:val="20"/>
              </w:rPr>
              <w:t>САҠМАҒОШ РАЙОНЫ</w:t>
            </w:r>
          </w:p>
          <w:p w:rsidR="00AE4D39" w:rsidRPr="00484BA9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E4D39" w:rsidRPr="0000641B" w:rsidRDefault="00035265" w:rsidP="00C0749C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ул. Гагарина, 16, с. Чекмагуш, 452200</w:t>
            </w:r>
            <w:r w:rsidR="00AE4D39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</w:p>
          <w:p w:rsidR="00AE4D39" w:rsidRPr="004C25DC" w:rsidRDefault="00035265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Главе администрации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муниципального района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Республики Башкортостан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Ямалееву</w:t>
            </w:r>
            <w:proofErr w:type="spellEnd"/>
            <w:r>
              <w:t xml:space="preserve"> Р.Ф.</w:t>
            </w: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0C49F3" w:rsidRDefault="00BE14BE" w:rsidP="006F564B">
            <w:pPr>
              <w:pStyle w:val="a3"/>
              <w:spacing w:line="240" w:lineRule="exact"/>
              <w:ind w:left="-108" w:firstLine="3"/>
            </w:pPr>
            <w:r w:rsidRPr="00BE14BE">
              <w:t xml:space="preserve">Главам администраций сельских поселений муниципального района </w:t>
            </w:r>
            <w:proofErr w:type="spellStart"/>
            <w:r w:rsidRPr="00BE14BE">
              <w:t>Чекмагушевский</w:t>
            </w:r>
            <w:proofErr w:type="spellEnd"/>
            <w:r w:rsidRPr="00BE14BE">
              <w:t xml:space="preserve"> район</w:t>
            </w:r>
          </w:p>
        </w:tc>
      </w:tr>
      <w:tr w:rsidR="00AE4D39" w:rsidTr="0022450C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22450C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C0749C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A9" w:rsidRPr="00B07274" w:rsidRDefault="00525666" w:rsidP="00B406B6">
            <w:pPr>
              <w:pStyle w:val="a3"/>
              <w:ind w:left="-104" w:firstLine="0"/>
              <w:rPr>
                <w:b/>
              </w:rPr>
            </w:pPr>
            <w:r w:rsidRPr="00525666">
              <w:rPr>
                <w:b/>
              </w:rPr>
              <w:t>ИНФОРМАЦИЯ</w:t>
            </w:r>
          </w:p>
        </w:tc>
      </w:tr>
    </w:tbl>
    <w:p w:rsidR="004152CF" w:rsidRDefault="0020304D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72197511" r:id="rId8"/>
        </w:object>
      </w:r>
    </w:p>
    <w:p w:rsidR="00525666" w:rsidRDefault="00525666" w:rsidP="0052566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666" w:rsidRDefault="00525666" w:rsidP="005F2FE6">
      <w:pPr>
        <w:pStyle w:val="a3"/>
      </w:pPr>
    </w:p>
    <w:p w:rsidR="00CB419F" w:rsidRPr="00CB419F" w:rsidRDefault="00ED4491" w:rsidP="00CB419F">
      <w:pPr>
        <w:pStyle w:val="a3"/>
        <w:rPr>
          <w:b/>
        </w:rPr>
      </w:pPr>
      <w:r w:rsidRPr="00F8605B">
        <w:rPr>
          <w:b/>
        </w:rPr>
        <w:t>«</w:t>
      </w:r>
      <w:r w:rsidR="00CB419F" w:rsidRPr="00CB419F">
        <w:rPr>
          <w:b/>
        </w:rPr>
        <w:t xml:space="preserve">Жительница </w:t>
      </w:r>
      <w:proofErr w:type="spellStart"/>
      <w:r w:rsidR="00CB419F" w:rsidRPr="00CB419F">
        <w:rPr>
          <w:b/>
        </w:rPr>
        <w:t>Чекмагушевского</w:t>
      </w:r>
      <w:proofErr w:type="spellEnd"/>
      <w:r w:rsidR="00CB419F" w:rsidRPr="00CB419F">
        <w:rPr>
          <w:b/>
        </w:rPr>
        <w:t xml:space="preserve"> района осуждена за распространение сведений о частной жизни</w:t>
      </w:r>
      <w:r w:rsidR="00CB419F">
        <w:rPr>
          <w:b/>
        </w:rPr>
        <w:t>».</w:t>
      </w:r>
    </w:p>
    <w:p w:rsidR="00CB419F" w:rsidRPr="00CB419F" w:rsidRDefault="00CB419F" w:rsidP="00CB419F">
      <w:pPr>
        <w:pStyle w:val="a3"/>
      </w:pPr>
      <w:r w:rsidRPr="00CB419F">
        <w:t>Мировой судья судебного участка по Чекмагушевскому району вынес</w:t>
      </w:r>
      <w:r>
        <w:t xml:space="preserve"> обвинительный</w:t>
      </w:r>
      <w:r w:rsidRPr="00CB419F">
        <w:t xml:space="preserve"> приговор в отношении местной жительницы.</w:t>
      </w:r>
    </w:p>
    <w:p w:rsidR="00CB419F" w:rsidRPr="00CB419F" w:rsidRDefault="00CB419F" w:rsidP="00CB419F">
      <w:pPr>
        <w:pStyle w:val="a3"/>
      </w:pPr>
      <w:r w:rsidRPr="00CB419F">
        <w:t xml:space="preserve">Она признана виновной в совершении преступления, предусмотренного </w:t>
      </w:r>
      <w:r>
        <w:t xml:space="preserve">   </w:t>
      </w:r>
      <w:r w:rsidRPr="00CB419F">
        <w:t>ч. 1 ст. 137 УК РФ (незаконное распространение сведений о частной жизни).</w:t>
      </w:r>
    </w:p>
    <w:p w:rsidR="00CB419F" w:rsidRPr="00CB419F" w:rsidRDefault="00CB419F" w:rsidP="00CB419F">
      <w:pPr>
        <w:pStyle w:val="a3"/>
      </w:pPr>
      <w:r w:rsidRPr="00CB419F">
        <w:t>В суде установлено, что в мае 2023 года женщина, обнаружив в мобильном телефоне своего знакомого видеозапись, касающуюся его частной жизни, осуществила ее пересылку на свой мобильный телефон.</w:t>
      </w:r>
    </w:p>
    <w:p w:rsidR="00CB419F" w:rsidRPr="00CB419F" w:rsidRDefault="00CB419F" w:rsidP="00CB419F">
      <w:pPr>
        <w:pStyle w:val="a3"/>
      </w:pPr>
      <w:r w:rsidRPr="00CB419F">
        <w:t>В последующем она, в отсутствие согласия потерпевшего, продемонстрировала указанную видеозапись одной из своих подруг, а второй отправила в мессенджере «</w:t>
      </w:r>
      <w:proofErr w:type="spellStart"/>
      <w:r w:rsidRPr="00CB419F">
        <w:t>WhatsApp</w:t>
      </w:r>
      <w:proofErr w:type="spellEnd"/>
      <w:r w:rsidRPr="00CB419F">
        <w:t>».</w:t>
      </w:r>
    </w:p>
    <w:p w:rsidR="00CB419F" w:rsidRPr="00CB419F" w:rsidRDefault="00CB419F" w:rsidP="00CB419F">
      <w:pPr>
        <w:pStyle w:val="a3"/>
      </w:pPr>
      <w:r w:rsidRPr="00CB419F">
        <w:t>Подсудимая признала вину в совершении преступления в полном объеме.</w:t>
      </w:r>
    </w:p>
    <w:p w:rsidR="00CB419F" w:rsidRPr="00CB419F" w:rsidRDefault="00CB419F" w:rsidP="00CB419F">
      <w:pPr>
        <w:pStyle w:val="a3"/>
      </w:pPr>
      <w:r w:rsidRPr="00CB419F">
        <w:t>Суд, с учетом позиции государственного обвинителя назначил ей наказание в виде штрафа.</w:t>
      </w:r>
    </w:p>
    <w:p w:rsidR="00CB419F" w:rsidRPr="00CB419F" w:rsidRDefault="00CB419F" w:rsidP="00CB419F">
      <w:pPr>
        <w:pStyle w:val="a3"/>
      </w:pPr>
      <w:r w:rsidRPr="00CB419F">
        <w:t>Кроме того, в пользу потерпевшего взыскана компенсация морального вреда в размере 60 000 рублей.</w:t>
      </w:r>
    </w:p>
    <w:p w:rsidR="00525666" w:rsidRPr="00276293" w:rsidRDefault="00CB419F" w:rsidP="00CB419F">
      <w:pPr>
        <w:pStyle w:val="a3"/>
        <w:rPr>
          <w:bCs/>
          <w:szCs w:val="28"/>
        </w:rPr>
      </w:pPr>
      <w:bookmarkStart w:id="1" w:name="_GoBack"/>
      <w:bookmarkEnd w:id="1"/>
      <w:r w:rsidRPr="00CB419F">
        <w:t>Приговор суда вступил в законную силу</w:t>
      </w:r>
      <w:r w:rsidR="00525666" w:rsidRPr="00276293">
        <w:rPr>
          <w:bCs/>
          <w:szCs w:val="28"/>
        </w:rPr>
        <w:t>.</w:t>
      </w:r>
    </w:p>
    <w:p w:rsidR="00DB150F" w:rsidRDefault="00DB150F" w:rsidP="006F564B">
      <w:pPr>
        <w:pStyle w:val="a3"/>
        <w:spacing w:line="240" w:lineRule="exact"/>
      </w:pPr>
    </w:p>
    <w:p w:rsidR="006F564B" w:rsidRDefault="006F564B" w:rsidP="006F564B">
      <w:pPr>
        <w:pStyle w:val="a3"/>
        <w:spacing w:line="240" w:lineRule="exact"/>
      </w:pPr>
    </w:p>
    <w:p w:rsidR="00525666" w:rsidRDefault="00525666" w:rsidP="00525666">
      <w:pPr>
        <w:pStyle w:val="a3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:rsidR="00D9752C" w:rsidRDefault="00D9752C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52C" w:rsidRPr="006F564B" w:rsidRDefault="006F564B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D9752C" w:rsidRPr="006F564B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4D" w:rsidRDefault="0020304D" w:rsidP="00337B0C">
      <w:r>
        <w:separator/>
      </w:r>
    </w:p>
  </w:endnote>
  <w:endnote w:type="continuationSeparator" w:id="0">
    <w:p w:rsidR="0020304D" w:rsidRDefault="0020304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4D" w:rsidRDefault="0020304D" w:rsidP="00337B0C">
      <w:r>
        <w:separator/>
      </w:r>
    </w:p>
  </w:footnote>
  <w:footnote w:type="continuationSeparator" w:id="0">
    <w:p w:rsidR="0020304D" w:rsidRDefault="0020304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B6860"/>
    <w:rsid w:val="001D09CC"/>
    <w:rsid w:val="001E18CB"/>
    <w:rsid w:val="0020304D"/>
    <w:rsid w:val="002164E0"/>
    <w:rsid w:val="002201FE"/>
    <w:rsid w:val="0022450C"/>
    <w:rsid w:val="00235B10"/>
    <w:rsid w:val="002460C7"/>
    <w:rsid w:val="00252C34"/>
    <w:rsid w:val="0027378F"/>
    <w:rsid w:val="00276293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3F2C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23DBE"/>
    <w:rsid w:val="00B406B6"/>
    <w:rsid w:val="00B4391F"/>
    <w:rsid w:val="00B6255A"/>
    <w:rsid w:val="00BA0583"/>
    <w:rsid w:val="00BE14BE"/>
    <w:rsid w:val="00BE2366"/>
    <w:rsid w:val="00BE2C82"/>
    <w:rsid w:val="00C0749C"/>
    <w:rsid w:val="00C16024"/>
    <w:rsid w:val="00C215F4"/>
    <w:rsid w:val="00C243E8"/>
    <w:rsid w:val="00C31585"/>
    <w:rsid w:val="00C53D0C"/>
    <w:rsid w:val="00C6076F"/>
    <w:rsid w:val="00C71DDB"/>
    <w:rsid w:val="00C9469C"/>
    <w:rsid w:val="00CB419F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D4491"/>
    <w:rsid w:val="00EF5189"/>
    <w:rsid w:val="00F31583"/>
    <w:rsid w:val="00F60133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BDE6E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F31583"/>
    <w:rPr>
      <w:color w:val="808080"/>
    </w:rPr>
  </w:style>
  <w:style w:type="paragraph" w:customStyle="1" w:styleId="af3">
    <w:name w:val="Знак"/>
    <w:basedOn w:val="a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E18C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D37A-2610-4127-9CF6-ACC07120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Уваров Виталий Валерьевич</cp:lastModifiedBy>
  <cp:revision>2</cp:revision>
  <cp:lastPrinted>2022-10-03T18:59:00Z</cp:lastPrinted>
  <dcterms:created xsi:type="dcterms:W3CDTF">2024-03-17T11:19:00Z</dcterms:created>
  <dcterms:modified xsi:type="dcterms:W3CDTF">2024-03-17T11:19:00Z</dcterms:modified>
</cp:coreProperties>
</file>