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00" w:rsidRPr="00292885" w:rsidRDefault="00816600" w:rsidP="00682B64">
      <w:pPr>
        <w:pStyle w:val="a4"/>
        <w:spacing w:before="0" w:beforeAutospacing="0" w:after="0" w:afterAutospacing="0"/>
        <w:ind w:left="-567" w:firstLine="567"/>
        <w:jc w:val="both"/>
        <w:rPr>
          <w:color w:val="4F4F4F"/>
          <w:sz w:val="21"/>
          <w:szCs w:val="21"/>
        </w:rPr>
      </w:pPr>
      <w:r w:rsidRPr="00292885">
        <w:rPr>
          <w:color w:val="4F4F4F"/>
          <w:sz w:val="21"/>
          <w:szCs w:val="21"/>
        </w:rPr>
        <w:t>Ежегодно 15 марта отмечается Всемирный день прав потребителей. В 2024 году Всемирная организация потребителей (</w:t>
      </w:r>
      <w:proofErr w:type="spellStart"/>
      <w:r w:rsidRPr="00292885">
        <w:rPr>
          <w:color w:val="4F4F4F"/>
          <w:sz w:val="21"/>
          <w:szCs w:val="21"/>
        </w:rPr>
        <w:t>ConsumersInternational</w:t>
      </w:r>
      <w:proofErr w:type="spellEnd"/>
      <w:r w:rsidRPr="00292885">
        <w:rPr>
          <w:color w:val="4F4F4F"/>
          <w:sz w:val="21"/>
          <w:szCs w:val="21"/>
        </w:rPr>
        <w:t>) выбрала тему - «Справедливый и ответственный искусственный интеллект для потребителей».</w:t>
      </w:r>
    </w:p>
    <w:p w:rsidR="00816600" w:rsidRPr="00292885" w:rsidRDefault="00816600" w:rsidP="00682B64">
      <w:pPr>
        <w:pStyle w:val="a4"/>
        <w:spacing w:before="0" w:beforeAutospacing="0" w:after="0" w:afterAutospacing="0"/>
        <w:ind w:left="-567" w:firstLine="567"/>
        <w:jc w:val="both"/>
        <w:rPr>
          <w:color w:val="4F4F4F"/>
          <w:sz w:val="21"/>
          <w:szCs w:val="21"/>
        </w:rPr>
      </w:pPr>
      <w:r w:rsidRPr="00292885">
        <w:rPr>
          <w:color w:val="4F4F4F"/>
          <w:sz w:val="21"/>
          <w:szCs w:val="21"/>
        </w:rPr>
        <w:t xml:space="preserve">Искусственный интеллект — это метод, позволяющий компьютеру или программному обеспечению мыслить разумно, подобно человеку. Искусственный интеллект достигается путем изучения моделей человеческого мозга и анализа когнитивного процесса. В результате этих исследований разрабатываются интеллектуальные системы. Искусственным интеллектом, например, считается программа, которая фильтрует спам в электронной почте; программа, показывающая рекламу с учетом вашего места жительства, интересов и поисковых запросов, а также голосовой помощник в смартфоне/колонке и </w:t>
      </w:r>
      <w:proofErr w:type="gramStart"/>
      <w:r w:rsidRPr="00292885">
        <w:rPr>
          <w:color w:val="4F4F4F"/>
          <w:sz w:val="21"/>
          <w:szCs w:val="21"/>
        </w:rPr>
        <w:t>чат-боты</w:t>
      </w:r>
      <w:proofErr w:type="gramEnd"/>
      <w:r w:rsidRPr="00292885">
        <w:rPr>
          <w:color w:val="4F4F4F"/>
          <w:sz w:val="21"/>
          <w:szCs w:val="21"/>
        </w:rPr>
        <w:t xml:space="preserve"> – способ быстро ответить на вопросы, решить проблему, порекомендовать что-то.</w:t>
      </w:r>
    </w:p>
    <w:p w:rsidR="00816600" w:rsidRPr="00292885" w:rsidRDefault="00816600" w:rsidP="00682B64">
      <w:pPr>
        <w:pStyle w:val="a4"/>
        <w:spacing w:before="0" w:beforeAutospacing="0" w:after="0" w:afterAutospacing="0"/>
        <w:ind w:left="-567" w:firstLine="567"/>
        <w:jc w:val="both"/>
        <w:rPr>
          <w:color w:val="4F4F4F"/>
          <w:sz w:val="21"/>
          <w:szCs w:val="21"/>
        </w:rPr>
      </w:pPr>
      <w:r w:rsidRPr="00292885">
        <w:rPr>
          <w:color w:val="4F4F4F"/>
          <w:sz w:val="21"/>
          <w:szCs w:val="21"/>
        </w:rPr>
        <w:t>В настоящее время цифровой мир, неотъемлемой частью которого стал искусственный интеллект, проникнув в большинство сфер жизни людей от профессиональной деятельности до развлечений, воздействует на развитие экономики, медицины и промышленности.</w:t>
      </w:r>
    </w:p>
    <w:p w:rsidR="00816600" w:rsidRPr="00292885" w:rsidRDefault="00816600" w:rsidP="00682B64">
      <w:pPr>
        <w:pStyle w:val="a4"/>
        <w:spacing w:before="0" w:beforeAutospacing="0" w:after="0" w:afterAutospacing="0"/>
        <w:ind w:left="-567" w:firstLine="567"/>
        <w:jc w:val="both"/>
        <w:rPr>
          <w:color w:val="4F4F4F"/>
          <w:sz w:val="21"/>
          <w:szCs w:val="21"/>
        </w:rPr>
      </w:pPr>
      <w:r w:rsidRPr="00292885">
        <w:rPr>
          <w:color w:val="4F4F4F"/>
          <w:sz w:val="21"/>
          <w:szCs w:val="21"/>
        </w:rPr>
        <w:t xml:space="preserve">Благодаря выпуску </w:t>
      </w:r>
      <w:proofErr w:type="gramStart"/>
      <w:r w:rsidRPr="00292885">
        <w:rPr>
          <w:color w:val="4F4F4F"/>
          <w:sz w:val="21"/>
          <w:szCs w:val="21"/>
        </w:rPr>
        <w:t>чат-ботов</w:t>
      </w:r>
      <w:proofErr w:type="gramEnd"/>
      <w:r w:rsidRPr="00292885">
        <w:rPr>
          <w:color w:val="4F4F4F"/>
          <w:sz w:val="21"/>
          <w:szCs w:val="21"/>
        </w:rPr>
        <w:t>, которые имитируют человеческий разговор, миллионы потребителей уже используют искусственный интеллект в своей повседневной жизни. Эта технология оказывает огромное влияние на то, как мы работаем, создаем, общаемся, собираем информацию и многое другое.</w:t>
      </w:r>
    </w:p>
    <w:p w:rsidR="00816600" w:rsidRPr="00292885" w:rsidRDefault="00816600" w:rsidP="00682B64">
      <w:pPr>
        <w:pStyle w:val="a4"/>
        <w:spacing w:before="0" w:beforeAutospacing="0" w:after="0" w:afterAutospacing="0"/>
        <w:ind w:left="-567" w:firstLine="567"/>
        <w:jc w:val="both"/>
        <w:rPr>
          <w:color w:val="4F4F4F"/>
          <w:sz w:val="21"/>
          <w:szCs w:val="21"/>
        </w:rPr>
      </w:pPr>
      <w:r w:rsidRPr="00292885">
        <w:rPr>
          <w:color w:val="4F4F4F"/>
          <w:sz w:val="21"/>
          <w:szCs w:val="21"/>
        </w:rPr>
        <w:t xml:space="preserve">Несмотря на множество преимуществ искусственного интеллекта, в </w:t>
      </w:r>
      <w:proofErr w:type="spellStart"/>
      <w:r w:rsidRPr="00292885">
        <w:rPr>
          <w:color w:val="4F4F4F"/>
          <w:sz w:val="21"/>
          <w:szCs w:val="21"/>
        </w:rPr>
        <w:t>Роспотребнадзоре</w:t>
      </w:r>
      <w:proofErr w:type="spellEnd"/>
      <w:r w:rsidRPr="00292885">
        <w:rPr>
          <w:color w:val="4F4F4F"/>
          <w:sz w:val="21"/>
          <w:szCs w:val="21"/>
        </w:rPr>
        <w:t xml:space="preserve">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Поскольку основная задача «</w:t>
      </w:r>
      <w:proofErr w:type="gramStart"/>
      <w:r w:rsidRPr="00292885">
        <w:rPr>
          <w:color w:val="4F4F4F"/>
          <w:sz w:val="21"/>
          <w:szCs w:val="21"/>
        </w:rPr>
        <w:t>чат-бота</w:t>
      </w:r>
      <w:proofErr w:type="gramEnd"/>
      <w:r w:rsidRPr="00292885">
        <w:rPr>
          <w:color w:val="4F4F4F"/>
          <w:sz w:val="21"/>
          <w:szCs w:val="21"/>
        </w:rPr>
        <w:t>» –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получить недостоверную информацию и сделать ошибочные выводы.</w:t>
      </w:r>
    </w:p>
    <w:p w:rsidR="005C178E" w:rsidRDefault="00524A4A" w:rsidP="00682B64">
      <w:pPr>
        <w:pStyle w:val="a4"/>
        <w:spacing w:before="0" w:beforeAutospacing="0" w:after="0" w:afterAutospacing="0"/>
        <w:ind w:left="-567" w:firstLine="567"/>
        <w:jc w:val="both"/>
        <w:rPr>
          <w:color w:val="4F4F4F"/>
          <w:sz w:val="21"/>
          <w:szCs w:val="21"/>
        </w:rPr>
      </w:pPr>
      <w:r w:rsidRPr="00292885">
        <w:rPr>
          <w:color w:val="4F4F4F"/>
          <w:sz w:val="21"/>
          <w:szCs w:val="21"/>
        </w:rPr>
        <w:t xml:space="preserve">В рамках проведения Всемирного дня прав потребителей Территориальный отдел Управления </w:t>
      </w:r>
      <w:proofErr w:type="spellStart"/>
      <w:r w:rsidRPr="00292885">
        <w:rPr>
          <w:color w:val="4F4F4F"/>
          <w:sz w:val="21"/>
          <w:szCs w:val="21"/>
        </w:rPr>
        <w:t>Роспотребнадзора</w:t>
      </w:r>
      <w:proofErr w:type="spellEnd"/>
      <w:r w:rsidRPr="00292885">
        <w:rPr>
          <w:color w:val="4F4F4F"/>
          <w:sz w:val="21"/>
          <w:szCs w:val="21"/>
        </w:rPr>
        <w:t xml:space="preserve"> по Республике Башкортостан в </w:t>
      </w:r>
      <w:proofErr w:type="spellStart"/>
      <w:r w:rsidRPr="00292885">
        <w:rPr>
          <w:color w:val="4F4F4F"/>
          <w:sz w:val="21"/>
          <w:szCs w:val="21"/>
        </w:rPr>
        <w:t>Туймазинском</w:t>
      </w:r>
      <w:proofErr w:type="spellEnd"/>
      <w:r w:rsidRPr="00292885">
        <w:rPr>
          <w:color w:val="4F4F4F"/>
          <w:sz w:val="21"/>
          <w:szCs w:val="21"/>
        </w:rPr>
        <w:t xml:space="preserve">, </w:t>
      </w:r>
      <w:proofErr w:type="spellStart"/>
      <w:r w:rsidRPr="00292885">
        <w:rPr>
          <w:color w:val="4F4F4F"/>
          <w:sz w:val="21"/>
          <w:szCs w:val="21"/>
        </w:rPr>
        <w:t>Бакалинском</w:t>
      </w:r>
      <w:proofErr w:type="spellEnd"/>
      <w:r w:rsidRPr="00292885">
        <w:rPr>
          <w:color w:val="4F4F4F"/>
          <w:sz w:val="21"/>
          <w:szCs w:val="21"/>
        </w:rPr>
        <w:t>, Чекмагушевском, Шаранском районах подготовил ответы на часто задаваемые вопросы:</w:t>
      </w:r>
    </w:p>
    <w:p w:rsidR="00EC7680" w:rsidRPr="00292885" w:rsidRDefault="00EC7680" w:rsidP="00682B64">
      <w:pPr>
        <w:pStyle w:val="a4"/>
        <w:spacing w:before="0" w:beforeAutospacing="0" w:after="0" w:afterAutospacing="0"/>
        <w:ind w:left="-567" w:firstLine="567"/>
        <w:jc w:val="both"/>
        <w:rPr>
          <w:color w:val="4F4F4F"/>
          <w:sz w:val="21"/>
          <w:szCs w:val="21"/>
        </w:rPr>
      </w:pPr>
    </w:p>
    <w:p w:rsidR="00816600" w:rsidRPr="00EC7680" w:rsidRDefault="00292885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76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 w:rsidR="00816600" w:rsidRPr="00EC76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Заказала изготовление и доставку пластиковых окон в квартире, внесла аванс. Придя домой, поняла, что сумма слишком велика. Я могу отказаться от договора?</w:t>
      </w:r>
    </w:p>
    <w:p w:rsidR="00816600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можете. В том случае, если окна еще не были изготовлены и доставлены Вам. Согласно ст. 32 Закона РФ от 07.02.1992 г.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Для защиты Ваших прав рекомендуем при отказе от договора обратиться с обязательным письменным уведомлением в адрес юридического лица или индивидуального предпринимателя, у которого такие окна были заказаны для соблюдения сроков и сведения к минимуму возможных взысканий по договору.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EC76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EC7680"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Заключила с индивидуальным предпринимателем договор о выполнении работ по остеклению лоджии. По договору остекление должно быть выполнено в течение месяца </w:t>
      </w:r>
      <w:proofErr w:type="gramStart"/>
      <w:r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даты заключения</w:t>
      </w:r>
      <w:proofErr w:type="gramEnd"/>
      <w:r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договора. Прошло 2 месяца. На сегодняшний день работы не выполнены, индивидуальный предприниматель ссылается на занятость мастера. Что мне делать?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со ст. 28 Закона РФ от 07.02.1992 г. № 2300-1 «О защите прав потребителей»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</w:t>
      </w:r>
      <w:proofErr w:type="gramEnd"/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вправе: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 назначить исполнителю новый срок;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потребовать уменьшения цены за выполнение работы (оказание услуги);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отказаться от исполнения договора о выполнении работы (оказании услуг). Потребитель вправе потребовать также полного возмещения убытков, причиненных ему в связи с нарушением сроков выполнения работы (оказания услуги). А также требовать выплату неустойки за нарушение сроков выполнения работ в размере 3 % цены выполнения работы за каждый день просрочки.</w:t>
      </w:r>
    </w:p>
    <w:p w:rsidR="00816600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Первоначально Вам необходимо обратиться к исполнителю с претензией, в которой следует четко изложить факты и Ваши требования.</w:t>
      </w:r>
    </w:p>
    <w:p w:rsidR="00816600" w:rsidRPr="00C8428C" w:rsidRDefault="00292885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816600"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 Купила в магазине линолеум для ремонта напольного покрытия в одной из комнат и коридоре на метраж. Так получилось, что неизрасходованного линолеума осталось еще </w:t>
      </w:r>
      <w:proofErr w:type="gramStart"/>
      <w:r w:rsidR="00816600"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очень много</w:t>
      </w:r>
      <w:proofErr w:type="gramEnd"/>
      <w:r w:rsidR="00816600"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816600" w:rsidRPr="00C842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Могу ли я вернуть излишки в магазин, если товарный чек у меня сохранился?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42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потребителя на обмен и возврат товара надлежащего качества регламентировано</w:t>
      </w: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ст. 25 Закона РФ от 07.02.1992 г. № 2300-1 «О защите прав потребителей». Согласно указанной норме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816600" w:rsidRPr="00292885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Потребитель имеет право на обмен непродовольственного товара надлежащего качества в течение четырнадцати дней, не считая дня его покупки. 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816600" w:rsidRPr="00682B64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28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 При этом в соответствии с Постановлением Правительства Российской Федерации от 31.12.2020 N 2463 утвержден перечень </w:t>
      </w: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</w:t>
      </w:r>
    </w:p>
    <w:p w:rsidR="00816600" w:rsidRPr="00682B64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п. 4 указанного Перечня не подлежат обмену и возврату строительные и отделочные материалы (линолеум, пленка, ковровые покрытия и др.) и другие товары, цена которых определяется за единицу длины. Поэтому в Вашем случае вернуть товар не удастся.</w:t>
      </w:r>
    </w:p>
    <w:p w:rsidR="00816600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="00816600" w:rsidRPr="00682B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В одном из ювелирных магазинов я приобрела кольцо маме в подарок, однако при примерке выяснилось, что маме это кольцо велико по размеру. При обращении в магазин с устной претензией мне отказали, сославшись на то, что ювелирные изделия не подлежат обмену. Прав ли продавец?</w:t>
      </w:r>
    </w:p>
    <w:p w:rsidR="00816600" w:rsidRPr="00682B64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ст. 25 Закона РФ от 07.02.1992 г. № 2300-1 «О защите прав потребителей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816600" w:rsidRPr="00682B64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Однако обменять непродовольственный товар надлежащего качества можно лишь только в том случае, если он не входит в соответствующий перечень товаров надлежащего качества, не подлежащих возврату и обмену </w:t>
      </w:r>
      <w:proofErr w:type="gram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аналогичный.</w:t>
      </w:r>
    </w:p>
    <w:p w:rsidR="00816600" w:rsidRPr="00682B64" w:rsidRDefault="00816600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п. 9 постановления Правительства РФ от 31.12.2020 N 2463, ювелирные и другие изделия из драгоценных металлов и (или) драгоценных камней, ограненные драгоценные камни обмену и возврату не подлежат. </w:t>
      </w:r>
    </w:p>
    <w:p w:rsidR="00816600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  <w:r w:rsidR="00816600" w:rsidRPr="00682B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На день рождения мне подарили подарочный сертификат на покупки в крупном магазине косметики. Могу ли я вместо использования сертификата вернуть его обратно и обналичить?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каждым годом подарочные сертификаты (карты) набирают большую популярность, потому что они считаются одним из лучших подарков. 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не всегда сертификатом получается воспользоваться, например</w:t>
      </w:r>
      <w:proofErr w:type="gram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:н</w:t>
      </w:r>
      <w:proofErr w:type="gram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нашлось подходящего товара в магазине;</w:t>
      </w:r>
      <w:bookmarkStart w:id="0" w:name="_GoBack"/>
      <w:bookmarkEnd w:id="0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действия карты или сертификата закончился.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у потребителя возникает вопрос, как обменять подарочную карту или сертификат на равнозначную денежную сумму?</w:t>
      </w:r>
    </w:p>
    <w:p w:rsidR="00816600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 помнить, что подарочный сертификат (карта) не является товаром, а лишь подтверждает внесение денежных средств за товар, который может быть приобретен как самим плательщиком, так и другим лицом в пределах суммы, доступной на подарочном сертификате (карте).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Заключенный в момент приобретения подарочного сертификата (карты) договор является по своей правовой природе смешанным договором, то есть включает элементы разных видов договоров (купли-продажи товара и предварительного договора), так как предмет договора (какой именно товар) в момент приобретения подарочного сертификата (карты) еще не определен.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Вернуть подарочный сертификат (карту) может не только тот, кто его приобрел, но и тот, кто получил его в подарок. 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хотите возвратить денежные средства за подарочный сертификат (карту), необходимо: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Во-первых, письменно обратиться к продавцу с заявлением о возврате денежных средств;</w:t>
      </w:r>
    </w:p>
    <w:p w:rsidR="00B430D2" w:rsidRPr="00682B64" w:rsidRDefault="00B430D2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Во-вторых, обратиться в суд, в случае отказа продавца в возврате денежных средств за подарочный сертификат (карту).</w:t>
      </w:r>
    </w:p>
    <w:p w:rsidR="006735D7" w:rsidRDefault="006735D7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430D2" w:rsidRDefault="007B3535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Территориальный отдел Управления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Республике Башкортостан в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Туймазинском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Бакалинском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Чекмагушевском, Шаранском районах </w:t>
      </w:r>
      <w:r w:rsidR="00B430D2"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 подготовить исковое заявление</w:t>
      </w:r>
      <w:r w:rsidR="00B438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</w:t>
      </w:r>
      <w:r w:rsidR="00B430D2"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обратиться в суд в защиту Ваших потребительских прав и законных интересов.</w:t>
      </w:r>
    </w:p>
    <w:p w:rsidR="00241423" w:rsidRPr="00682B64" w:rsidRDefault="00241423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563EF" w:rsidRDefault="00001DC3" w:rsidP="00682B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Территориальный отдел Управления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Республике Башкортостан в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Туймазинском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Бакалинском</w:t>
      </w:r>
      <w:proofErr w:type="spellEnd"/>
      <w:r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Чекмагушевском, Шаранском районах </w:t>
      </w:r>
      <w:r w:rsidR="00D563EF"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проведения Всемирного дня прав потребителей 15 марта по телефонам: +7(34782) 7-</w:t>
      </w:r>
      <w:r w:rsidR="00B438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31-60</w:t>
      </w:r>
      <w:r w:rsidR="00D563EF" w:rsidRPr="00682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5-43-49 проводит «горячую линию» по вопросам защиты прав потребителей</w:t>
      </w:r>
      <w:r w:rsidR="00D563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sectPr w:rsidR="00D563EF" w:rsidSect="00682B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1C9"/>
    <w:multiLevelType w:val="multilevel"/>
    <w:tmpl w:val="0EC4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B16"/>
    <w:multiLevelType w:val="multilevel"/>
    <w:tmpl w:val="D2C2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C214A"/>
    <w:multiLevelType w:val="multilevel"/>
    <w:tmpl w:val="77C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00"/>
    <w:rsid w:val="00001DC3"/>
    <w:rsid w:val="001C4AEF"/>
    <w:rsid w:val="00241423"/>
    <w:rsid w:val="00292885"/>
    <w:rsid w:val="002E535F"/>
    <w:rsid w:val="00524A4A"/>
    <w:rsid w:val="005813F0"/>
    <w:rsid w:val="005C178E"/>
    <w:rsid w:val="006735D7"/>
    <w:rsid w:val="00682B64"/>
    <w:rsid w:val="0076711E"/>
    <w:rsid w:val="007A3CC7"/>
    <w:rsid w:val="007B3535"/>
    <w:rsid w:val="00806CE0"/>
    <w:rsid w:val="00816600"/>
    <w:rsid w:val="008E0136"/>
    <w:rsid w:val="00A4632D"/>
    <w:rsid w:val="00B430D2"/>
    <w:rsid w:val="00B43886"/>
    <w:rsid w:val="00C65835"/>
    <w:rsid w:val="00C8428C"/>
    <w:rsid w:val="00CE008D"/>
    <w:rsid w:val="00D563EF"/>
    <w:rsid w:val="00D87667"/>
    <w:rsid w:val="00EC7680"/>
    <w:rsid w:val="00F7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0"/>
  </w:style>
  <w:style w:type="paragraph" w:styleId="1">
    <w:name w:val="heading 1"/>
    <w:basedOn w:val="a"/>
    <w:link w:val="10"/>
    <w:uiPriority w:val="9"/>
    <w:qFormat/>
    <w:rsid w:val="0081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C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1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6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81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6600"/>
    <w:rPr>
      <w:b/>
      <w:bCs/>
    </w:rPr>
  </w:style>
  <w:style w:type="character" w:styleId="a8">
    <w:name w:val="Emphasis"/>
    <w:basedOn w:val="a0"/>
    <w:uiPriority w:val="20"/>
    <w:qFormat/>
    <w:rsid w:val="008166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0"/>
  </w:style>
  <w:style w:type="paragraph" w:styleId="1">
    <w:name w:val="heading 1"/>
    <w:basedOn w:val="a"/>
    <w:link w:val="10"/>
    <w:uiPriority w:val="9"/>
    <w:qFormat/>
    <w:rsid w:val="0081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C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1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6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81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6600"/>
    <w:rPr>
      <w:b/>
      <w:bCs/>
    </w:rPr>
  </w:style>
  <w:style w:type="character" w:styleId="a8">
    <w:name w:val="Emphasis"/>
    <w:basedOn w:val="a0"/>
    <w:uiPriority w:val="20"/>
    <w:qFormat/>
    <w:rsid w:val="00816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Жерносек</cp:lastModifiedBy>
  <cp:revision>13</cp:revision>
  <dcterms:created xsi:type="dcterms:W3CDTF">2024-03-11T12:45:00Z</dcterms:created>
  <dcterms:modified xsi:type="dcterms:W3CDTF">2024-03-12T06:57:00Z</dcterms:modified>
</cp:coreProperties>
</file>