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C4" w:rsidRPr="0008514C" w:rsidRDefault="008A4CC4" w:rsidP="008A4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4CC4" w:rsidRPr="0008514C" w:rsidRDefault="008A4CC4" w:rsidP="008A4CC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решения о внесении изменений и дополнений  в Устав  сельского поселения   </w:t>
      </w:r>
      <w:proofErr w:type="spellStart"/>
      <w:r w:rsidRPr="0008514C">
        <w:rPr>
          <w:rFonts w:ascii="Times New Roman" w:hAnsi="Times New Roman" w:cs="Times New Roman"/>
          <w:b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</w:t>
      </w:r>
    </w:p>
    <w:p w:rsidR="008A4CC4" w:rsidRPr="0008514C" w:rsidRDefault="008A4CC4" w:rsidP="008A4CC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A4CC4" w:rsidRPr="008A4CC4" w:rsidRDefault="008A4CC4" w:rsidP="008A4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CC4" w:rsidRPr="008A4CC4" w:rsidRDefault="008A4CC4" w:rsidP="008A4CC4">
      <w:pPr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8A4CC4">
        <w:rPr>
          <w:rFonts w:ascii="Times New Roman" w:hAnsi="Times New Roman" w:cs="Times New Roman"/>
          <w:sz w:val="24"/>
          <w:szCs w:val="24"/>
        </w:rPr>
        <w:t>2</w:t>
      </w:r>
      <w:r w:rsidR="0008514C">
        <w:rPr>
          <w:rFonts w:ascii="Times New Roman" w:hAnsi="Times New Roman" w:cs="Times New Roman"/>
          <w:sz w:val="24"/>
          <w:szCs w:val="24"/>
        </w:rPr>
        <w:t>5</w:t>
      </w:r>
      <w:r w:rsidRPr="008A4CC4">
        <w:rPr>
          <w:rFonts w:ascii="Times New Roman" w:hAnsi="Times New Roman" w:cs="Times New Roman"/>
          <w:sz w:val="24"/>
          <w:szCs w:val="24"/>
        </w:rPr>
        <w:t xml:space="preserve">  </w:t>
      </w:r>
      <w:r w:rsidR="00BF05A9">
        <w:rPr>
          <w:rFonts w:ascii="Times New Roman" w:hAnsi="Times New Roman" w:cs="Times New Roman"/>
          <w:sz w:val="24"/>
          <w:szCs w:val="24"/>
        </w:rPr>
        <w:t>ноября</w:t>
      </w:r>
      <w:r w:rsidRPr="008A4CC4">
        <w:rPr>
          <w:rFonts w:ascii="Times New Roman" w:hAnsi="Times New Roman" w:cs="Times New Roman"/>
          <w:sz w:val="24"/>
          <w:szCs w:val="24"/>
        </w:rPr>
        <w:t xml:space="preserve">   20</w:t>
      </w:r>
      <w:r w:rsidR="00BF05A9">
        <w:rPr>
          <w:rFonts w:ascii="Times New Roman" w:hAnsi="Times New Roman" w:cs="Times New Roman"/>
          <w:sz w:val="24"/>
          <w:szCs w:val="24"/>
        </w:rPr>
        <w:t>21</w:t>
      </w:r>
      <w:r w:rsidRPr="008A4C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4CC4" w:rsidRPr="008A4CC4" w:rsidRDefault="008A4CC4" w:rsidP="008A4CC4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8A4CC4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Администрация СП</w:t>
      </w:r>
    </w:p>
    <w:p w:rsidR="008A4CC4" w:rsidRPr="008A4CC4" w:rsidRDefault="008A4CC4" w:rsidP="008A4CC4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8A4CC4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4CC4">
        <w:rPr>
          <w:rFonts w:ascii="Times New Roman" w:hAnsi="Times New Roman" w:cs="Times New Roman"/>
          <w:sz w:val="24"/>
          <w:szCs w:val="24"/>
        </w:rPr>
        <w:t>.00 часов</w:t>
      </w:r>
    </w:p>
    <w:p w:rsidR="008A4CC4" w:rsidRPr="0008514C" w:rsidRDefault="008A4CC4" w:rsidP="008A4C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4CC4" w:rsidRPr="0008514C" w:rsidRDefault="008A4CC4" w:rsidP="008A4CC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14C">
        <w:rPr>
          <w:rFonts w:ascii="Times New Roman" w:hAnsi="Times New Roman" w:cs="Times New Roman"/>
          <w:i/>
          <w:sz w:val="24"/>
          <w:szCs w:val="24"/>
        </w:rPr>
        <w:t xml:space="preserve">(Открывает публичные слушания по проекту решения о внесений изменений и дополнений в Устав сельского поселения </w:t>
      </w:r>
      <w:proofErr w:type="spellStart"/>
      <w:r w:rsidRPr="0008514C">
        <w:rPr>
          <w:rFonts w:ascii="Times New Roman" w:hAnsi="Times New Roman" w:cs="Times New Roman"/>
          <w:i/>
          <w:sz w:val="24"/>
          <w:szCs w:val="24"/>
        </w:rPr>
        <w:t>Тузлукушевский</w:t>
      </w:r>
      <w:proofErr w:type="spellEnd"/>
      <w:r w:rsidRPr="0008514C">
        <w:rPr>
          <w:rFonts w:ascii="Times New Roman" w:hAnsi="Times New Roman" w:cs="Times New Roman"/>
          <w:i/>
          <w:sz w:val="24"/>
          <w:szCs w:val="24"/>
        </w:rPr>
        <w:t xml:space="preserve"> сельсовет муниципального района Чекмагушевский район Республики Башкортостан председатель комиссии по подготовке и проведению публичных слушаний по проекту решения о внесений изменений и дополнении в Устав сельского поселения  </w:t>
      </w:r>
      <w:proofErr w:type="spellStart"/>
      <w:r w:rsidRPr="0008514C">
        <w:rPr>
          <w:rFonts w:ascii="Times New Roman" w:hAnsi="Times New Roman" w:cs="Times New Roman"/>
          <w:i/>
          <w:sz w:val="24"/>
          <w:szCs w:val="24"/>
        </w:rPr>
        <w:t>Тузлукушевский</w:t>
      </w:r>
      <w:proofErr w:type="spellEnd"/>
      <w:r w:rsidRPr="0008514C">
        <w:rPr>
          <w:rFonts w:ascii="Times New Roman" w:hAnsi="Times New Roman" w:cs="Times New Roman"/>
          <w:i/>
          <w:sz w:val="24"/>
          <w:szCs w:val="24"/>
        </w:rPr>
        <w:t xml:space="preserve"> сельсовет  </w:t>
      </w:r>
      <w:proofErr w:type="spellStart"/>
      <w:r w:rsidR="00BF05A9">
        <w:rPr>
          <w:rFonts w:ascii="Times New Roman" w:hAnsi="Times New Roman" w:cs="Times New Roman"/>
          <w:i/>
          <w:sz w:val="24"/>
          <w:szCs w:val="24"/>
        </w:rPr>
        <w:t>Валиахметов</w:t>
      </w:r>
      <w:proofErr w:type="spellEnd"/>
      <w:r w:rsidR="00BF05A9">
        <w:rPr>
          <w:rFonts w:ascii="Times New Roman" w:hAnsi="Times New Roman" w:cs="Times New Roman"/>
          <w:i/>
          <w:sz w:val="24"/>
          <w:szCs w:val="24"/>
        </w:rPr>
        <w:t xml:space="preserve"> Р.К.</w:t>
      </w:r>
      <w:r w:rsidRPr="0008514C">
        <w:rPr>
          <w:rFonts w:ascii="Times New Roman" w:hAnsi="Times New Roman" w:cs="Times New Roman"/>
          <w:i/>
          <w:sz w:val="24"/>
          <w:szCs w:val="24"/>
        </w:rPr>
        <w:t>)</w:t>
      </w:r>
    </w:p>
    <w:p w:rsidR="008A4CC4" w:rsidRPr="0008514C" w:rsidRDefault="008A4CC4" w:rsidP="008A4C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CC4" w:rsidRPr="0008514C" w:rsidRDefault="008A4CC4" w:rsidP="008A4CC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публичных слушаний по проекту решения о внесений изменений и дополнений в Устав сельского поселения   </w:t>
      </w:r>
      <w:proofErr w:type="spellStart"/>
      <w:r w:rsidRPr="0008514C">
        <w:rPr>
          <w:rFonts w:ascii="Times New Roman" w:hAnsi="Times New Roman" w:cs="Times New Roman"/>
          <w:b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район!</w:t>
      </w:r>
    </w:p>
    <w:p w:rsidR="008A4CC4" w:rsidRPr="0008514C" w:rsidRDefault="008A4CC4" w:rsidP="008A4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Согласно Положения о публичных слушаниях по сельскому поселению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мне, как председателю Комиссии, возложено вести публичные слушания по проекту решения о внесений изменений и дополнений в Устав сельского поселения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В соответствии ст.28,  35 Федерального закона «Об общих принципах организации местного самоуправления в Российской Федерации», согласно решения Совета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</w:t>
      </w:r>
      <w:r w:rsidR="00BF05A9">
        <w:rPr>
          <w:rFonts w:ascii="Times New Roman" w:hAnsi="Times New Roman" w:cs="Times New Roman"/>
          <w:sz w:val="28"/>
          <w:szCs w:val="28"/>
        </w:rPr>
        <w:t>йона Чекмагушевский район от  09</w:t>
      </w:r>
      <w:r w:rsidRPr="0008514C">
        <w:rPr>
          <w:rFonts w:ascii="Times New Roman" w:hAnsi="Times New Roman" w:cs="Times New Roman"/>
          <w:sz w:val="28"/>
          <w:szCs w:val="28"/>
        </w:rPr>
        <w:t xml:space="preserve"> </w:t>
      </w:r>
      <w:r w:rsidR="00BF05A9">
        <w:rPr>
          <w:rFonts w:ascii="Times New Roman" w:hAnsi="Times New Roman" w:cs="Times New Roman"/>
          <w:sz w:val="28"/>
          <w:szCs w:val="28"/>
        </w:rPr>
        <w:t>ноября</w:t>
      </w:r>
      <w:r w:rsidRPr="0008514C">
        <w:rPr>
          <w:rFonts w:ascii="Times New Roman" w:hAnsi="Times New Roman" w:cs="Times New Roman"/>
          <w:sz w:val="28"/>
          <w:szCs w:val="28"/>
        </w:rPr>
        <w:t xml:space="preserve"> 202</w:t>
      </w:r>
      <w:r w:rsidR="00BF05A9">
        <w:rPr>
          <w:rFonts w:ascii="Times New Roman" w:hAnsi="Times New Roman" w:cs="Times New Roman"/>
          <w:sz w:val="28"/>
          <w:szCs w:val="28"/>
        </w:rPr>
        <w:t>1  года №  114</w:t>
      </w:r>
      <w:r w:rsidRPr="0008514C">
        <w:rPr>
          <w:rFonts w:ascii="Times New Roman" w:hAnsi="Times New Roman" w:cs="Times New Roman"/>
          <w:sz w:val="28"/>
          <w:szCs w:val="28"/>
        </w:rPr>
        <w:t xml:space="preserve"> , на  сегодняшний день были назначены публичные слушания по проекту решения о внесений изменений и дополнений в Устав сельского поселения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>Для подготовки и проведения данных слушаний указанным выше решением Совета была создана комиссия в составе:</w:t>
      </w:r>
    </w:p>
    <w:p w:rsidR="008A4CC4" w:rsidRPr="0008514C" w:rsidRDefault="008A4CC4" w:rsidP="0008514C">
      <w:pPr>
        <w:spacing w:after="0"/>
        <w:ind w:left="180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14C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8A4CC4" w:rsidRPr="0008514C" w:rsidRDefault="00BF05A9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</w:t>
      </w:r>
      <w:r w:rsidR="008A4CC4" w:rsidRPr="0008514C">
        <w:rPr>
          <w:rFonts w:ascii="Times New Roman" w:hAnsi="Times New Roman" w:cs="Times New Roman"/>
          <w:sz w:val="28"/>
          <w:szCs w:val="28"/>
        </w:rPr>
        <w:t>.</w:t>
      </w:r>
      <w:r w:rsidR="008A4CC4" w:rsidRPr="0008514C">
        <w:rPr>
          <w:rFonts w:ascii="Times New Roman" w:hAnsi="Times New Roman" w:cs="Times New Roman"/>
          <w:sz w:val="28"/>
          <w:szCs w:val="28"/>
        </w:rPr>
        <w:tab/>
        <w:t>-депу</w:t>
      </w:r>
      <w:r>
        <w:rPr>
          <w:rFonts w:ascii="Times New Roman" w:hAnsi="Times New Roman" w:cs="Times New Roman"/>
          <w:sz w:val="28"/>
          <w:szCs w:val="28"/>
        </w:rPr>
        <w:t>тат от избирательного округа № 6</w:t>
      </w:r>
      <w:r w:rsidR="008A4CC4" w:rsidRPr="0008514C">
        <w:rPr>
          <w:rFonts w:ascii="Times New Roman" w:hAnsi="Times New Roman" w:cs="Times New Roman"/>
          <w:sz w:val="28"/>
          <w:szCs w:val="28"/>
        </w:rPr>
        <w:t xml:space="preserve"> , глава сельского  поселения </w:t>
      </w:r>
      <w:proofErr w:type="spellStart"/>
      <w:r w:rsidR="008A4CC4"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8A4CC4" w:rsidRPr="0008514C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16812" w:rsidRPr="0008514C" w:rsidRDefault="00916812" w:rsidP="0008514C">
      <w:pPr>
        <w:spacing w:after="0"/>
        <w:ind w:left="180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CC4" w:rsidRPr="0008514C" w:rsidRDefault="008A4CC4" w:rsidP="0008514C">
      <w:pPr>
        <w:spacing w:after="0"/>
        <w:ind w:left="180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14C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A4CC4" w:rsidRPr="0008514C" w:rsidRDefault="00916812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lastRenderedPageBreak/>
        <w:t xml:space="preserve">Магалимова А.Ш. </w:t>
      </w:r>
      <w:r w:rsidR="008A4CC4" w:rsidRPr="0008514C">
        <w:rPr>
          <w:rFonts w:ascii="Times New Roman" w:hAnsi="Times New Roman" w:cs="Times New Roman"/>
          <w:sz w:val="28"/>
          <w:szCs w:val="28"/>
        </w:rPr>
        <w:t>-</w:t>
      </w:r>
      <w:r w:rsidRPr="0008514C"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4CC4" w:rsidRPr="0008514C" w:rsidRDefault="00916812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Гареев Ильдар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Амирьянович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</w:t>
      </w:r>
      <w:r w:rsidR="008A4CC4" w:rsidRPr="0008514C">
        <w:rPr>
          <w:rFonts w:ascii="Times New Roman" w:hAnsi="Times New Roman" w:cs="Times New Roman"/>
          <w:sz w:val="28"/>
          <w:szCs w:val="28"/>
        </w:rPr>
        <w:t>-депутат от избирательного округа №</w:t>
      </w:r>
      <w:r w:rsidRPr="0008514C">
        <w:rPr>
          <w:rFonts w:ascii="Times New Roman" w:hAnsi="Times New Roman" w:cs="Times New Roman"/>
          <w:sz w:val="28"/>
          <w:szCs w:val="28"/>
        </w:rPr>
        <w:t>5</w:t>
      </w:r>
      <w:r w:rsidR="008A4CC4" w:rsidRPr="0008514C">
        <w:rPr>
          <w:rFonts w:ascii="Times New Roman" w:hAnsi="Times New Roman" w:cs="Times New Roman"/>
          <w:sz w:val="28"/>
          <w:szCs w:val="28"/>
        </w:rPr>
        <w:t xml:space="preserve">, </w:t>
      </w:r>
      <w:r w:rsidRPr="0008514C">
        <w:rPr>
          <w:rFonts w:ascii="Times New Roman" w:hAnsi="Times New Roman" w:cs="Times New Roman"/>
          <w:sz w:val="28"/>
          <w:szCs w:val="28"/>
        </w:rPr>
        <w:t xml:space="preserve">гл.инженер </w:t>
      </w:r>
      <w:r w:rsidR="008A4CC4" w:rsidRPr="0008514C">
        <w:rPr>
          <w:rFonts w:ascii="Times New Roman" w:hAnsi="Times New Roman" w:cs="Times New Roman"/>
          <w:sz w:val="28"/>
          <w:szCs w:val="28"/>
        </w:rPr>
        <w:t>СПК колхоз «Алга»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Магалимова   Ира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 - библиотекарь 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Сыйрышбашевской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 библиотеки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Советом сельского поселения   </w:t>
      </w:r>
      <w:r w:rsidR="00BF05A9">
        <w:rPr>
          <w:rFonts w:ascii="Times New Roman" w:hAnsi="Times New Roman" w:cs="Times New Roman"/>
          <w:sz w:val="28"/>
          <w:szCs w:val="28"/>
        </w:rPr>
        <w:t>09</w:t>
      </w:r>
      <w:r w:rsidR="00666F69" w:rsidRPr="0008514C">
        <w:rPr>
          <w:rFonts w:ascii="Times New Roman" w:hAnsi="Times New Roman" w:cs="Times New Roman"/>
          <w:sz w:val="28"/>
          <w:szCs w:val="28"/>
        </w:rPr>
        <w:t xml:space="preserve">  </w:t>
      </w:r>
      <w:r w:rsidR="00BF05A9">
        <w:rPr>
          <w:rFonts w:ascii="Times New Roman" w:hAnsi="Times New Roman" w:cs="Times New Roman"/>
          <w:sz w:val="28"/>
          <w:szCs w:val="28"/>
        </w:rPr>
        <w:t>ноября</w:t>
      </w:r>
      <w:r w:rsidR="00666F69" w:rsidRPr="0008514C">
        <w:rPr>
          <w:rFonts w:ascii="Times New Roman" w:hAnsi="Times New Roman" w:cs="Times New Roman"/>
          <w:sz w:val="28"/>
          <w:szCs w:val="28"/>
        </w:rPr>
        <w:t xml:space="preserve">  202</w:t>
      </w:r>
      <w:r w:rsidR="00BF05A9">
        <w:rPr>
          <w:rFonts w:ascii="Times New Roman" w:hAnsi="Times New Roman" w:cs="Times New Roman"/>
          <w:sz w:val="28"/>
          <w:szCs w:val="28"/>
        </w:rPr>
        <w:t>1</w:t>
      </w:r>
      <w:r w:rsidRPr="0008514C">
        <w:rPr>
          <w:rFonts w:ascii="Times New Roman" w:hAnsi="Times New Roman" w:cs="Times New Roman"/>
          <w:sz w:val="28"/>
          <w:szCs w:val="28"/>
        </w:rPr>
        <w:t xml:space="preserve">  года был утвержден, а </w:t>
      </w:r>
      <w:r w:rsidR="00BF05A9">
        <w:rPr>
          <w:rFonts w:ascii="Times New Roman" w:hAnsi="Times New Roman" w:cs="Times New Roman"/>
          <w:sz w:val="28"/>
          <w:szCs w:val="28"/>
        </w:rPr>
        <w:t>11</w:t>
      </w:r>
      <w:r w:rsidRPr="0008514C">
        <w:rPr>
          <w:rFonts w:ascii="Times New Roman" w:hAnsi="Times New Roman" w:cs="Times New Roman"/>
          <w:sz w:val="28"/>
          <w:szCs w:val="28"/>
        </w:rPr>
        <w:t xml:space="preserve"> </w:t>
      </w:r>
      <w:r w:rsidR="00BF05A9">
        <w:rPr>
          <w:rFonts w:ascii="Times New Roman" w:hAnsi="Times New Roman" w:cs="Times New Roman"/>
          <w:sz w:val="28"/>
          <w:szCs w:val="28"/>
        </w:rPr>
        <w:t>ноября</w:t>
      </w:r>
      <w:r w:rsidRPr="0008514C">
        <w:rPr>
          <w:rFonts w:ascii="Times New Roman" w:hAnsi="Times New Roman" w:cs="Times New Roman"/>
          <w:sz w:val="28"/>
          <w:szCs w:val="28"/>
        </w:rPr>
        <w:t xml:space="preserve">  20</w:t>
      </w:r>
      <w:r w:rsidR="00666F69" w:rsidRPr="0008514C">
        <w:rPr>
          <w:rFonts w:ascii="Times New Roman" w:hAnsi="Times New Roman" w:cs="Times New Roman"/>
          <w:sz w:val="28"/>
          <w:szCs w:val="28"/>
        </w:rPr>
        <w:t>2</w:t>
      </w:r>
      <w:r w:rsidR="00BF05A9">
        <w:rPr>
          <w:rFonts w:ascii="Times New Roman" w:hAnsi="Times New Roman" w:cs="Times New Roman"/>
          <w:sz w:val="28"/>
          <w:szCs w:val="28"/>
        </w:rPr>
        <w:t>1</w:t>
      </w:r>
      <w:r w:rsidRPr="0008514C">
        <w:rPr>
          <w:rFonts w:ascii="Times New Roman" w:hAnsi="Times New Roman" w:cs="Times New Roman"/>
          <w:sz w:val="28"/>
          <w:szCs w:val="28"/>
        </w:rPr>
        <w:t xml:space="preserve"> года на информационном </w:t>
      </w:r>
      <w:r w:rsidR="00666F69" w:rsidRPr="0008514C">
        <w:rPr>
          <w:rFonts w:ascii="Times New Roman" w:hAnsi="Times New Roman" w:cs="Times New Roman"/>
          <w:sz w:val="28"/>
          <w:szCs w:val="28"/>
        </w:rPr>
        <w:t>стенде</w:t>
      </w:r>
      <w:r w:rsidRPr="0008514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был обнародован проект решения о внесений изменений и дополнений в Устав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 подготовке и проведении публичных слушаний по проекту решения о внесений изменений и дополнений в Устав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сельсовет, а также порядок учета предложений по проекту решения о внесений изменений и дополнений в Устав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и участия граждан в его обсуждении.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Комиссией проведена определенная работа, осуществлен ряд мероприятий по уточнению и согласованию отдельных вопросов, предложений по проекту решения о внесений изменений и дополнений в Устав сельского поселения 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 сельсовет с заинтересованными лицами.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по проекту решения о внесений изменений и дополнений в Устав сельского поселения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приглашены и участвуют: руководители учреждений и граждане сельского поселения.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>Какие будут предложения по открытию наших слушаний.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BF05A9">
        <w:rPr>
          <w:rFonts w:ascii="Times New Roman" w:hAnsi="Times New Roman" w:cs="Times New Roman"/>
          <w:sz w:val="28"/>
          <w:szCs w:val="28"/>
        </w:rPr>
        <w:t>8</w:t>
      </w:r>
      <w:r w:rsidRPr="0008514C">
        <w:rPr>
          <w:rFonts w:ascii="Times New Roman" w:hAnsi="Times New Roman" w:cs="Times New Roman"/>
          <w:sz w:val="28"/>
          <w:szCs w:val="28"/>
        </w:rPr>
        <w:t>, «против» -нет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Слушание по проекту решения о внесений изменений и дополнений в Устав сельского поселения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объявляется открытым.</w:t>
      </w:r>
    </w:p>
    <w:p w:rsidR="008A4CC4" w:rsidRPr="0008514C" w:rsidRDefault="008A4CC4" w:rsidP="00085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C4" w:rsidRPr="0008514C" w:rsidRDefault="008A4CC4" w:rsidP="0008514C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>Для проведения заседания и ведения  записей нам необходимо избрать секретаря слушаний.</w:t>
      </w: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Предлагаю секретарем избрать   </w:t>
      </w:r>
      <w:proofErr w:type="spellStart"/>
      <w:r w:rsidR="00666F69" w:rsidRPr="0008514C">
        <w:rPr>
          <w:rFonts w:ascii="Times New Roman" w:hAnsi="Times New Roman" w:cs="Times New Roman"/>
          <w:sz w:val="28"/>
          <w:szCs w:val="28"/>
        </w:rPr>
        <w:t>Магалимову</w:t>
      </w:r>
      <w:proofErr w:type="spellEnd"/>
      <w:r w:rsidR="00666F69" w:rsidRPr="0008514C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="00666F69" w:rsidRPr="0008514C">
        <w:rPr>
          <w:rFonts w:ascii="Times New Roman" w:hAnsi="Times New Roman" w:cs="Times New Roman"/>
          <w:sz w:val="28"/>
          <w:szCs w:val="28"/>
        </w:rPr>
        <w:t>Шаукатовну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>Голосование: «за»-</w:t>
      </w:r>
      <w:r w:rsidR="00BF05A9">
        <w:rPr>
          <w:rFonts w:ascii="Times New Roman" w:hAnsi="Times New Roman" w:cs="Times New Roman"/>
          <w:sz w:val="28"/>
          <w:szCs w:val="28"/>
        </w:rPr>
        <w:t>8</w:t>
      </w:r>
      <w:r w:rsidRPr="0008514C">
        <w:rPr>
          <w:rFonts w:ascii="Times New Roman" w:hAnsi="Times New Roman" w:cs="Times New Roman"/>
          <w:sz w:val="28"/>
          <w:szCs w:val="28"/>
        </w:rPr>
        <w:t>, «против»-нет.</w:t>
      </w: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666F69" w:rsidRPr="0008514C"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 w:rsidR="00666F69" w:rsidRPr="0008514C">
        <w:rPr>
          <w:rFonts w:ascii="Times New Roman" w:hAnsi="Times New Roman" w:cs="Times New Roman"/>
          <w:sz w:val="28"/>
          <w:szCs w:val="28"/>
        </w:rPr>
        <w:t>Шаукатовну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  занять место секретариата.</w:t>
      </w:r>
    </w:p>
    <w:p w:rsidR="008A4CC4" w:rsidRPr="0008514C" w:rsidRDefault="008A4CC4" w:rsidP="000851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CC4" w:rsidRPr="0008514C" w:rsidRDefault="008A4CC4" w:rsidP="0008514C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lastRenderedPageBreak/>
        <w:t>Предлагается следующий порядок работы: на одно выступление дается 10 минут.</w:t>
      </w: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>На повестке дня слушаний один вопрос:</w:t>
      </w:r>
    </w:p>
    <w:p w:rsidR="00666F69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1.О проекте решения о внесений изменений и дополнений в Устав сельского поселения 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A4CC4" w:rsidRPr="0008514C" w:rsidRDefault="008A4CC4" w:rsidP="0008514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На данный момент по проекту решения о внесении  изменений и дополнений в Устав сельского поселения   </w:t>
      </w:r>
      <w:proofErr w:type="spellStart"/>
      <w:r w:rsidRPr="0008514C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85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комиссию предложений не поступило.</w:t>
      </w:r>
    </w:p>
    <w:p w:rsidR="00B94234" w:rsidRPr="00B94234" w:rsidRDefault="00B94234" w:rsidP="00B94234">
      <w:pPr>
        <w:jc w:val="both"/>
        <w:rPr>
          <w:rFonts w:ascii="Times New Roman" w:hAnsi="Times New Roman" w:cs="Times New Roman"/>
          <w:sz w:val="28"/>
        </w:rPr>
      </w:pPr>
      <w:r w:rsidRPr="00B94234">
        <w:rPr>
          <w:rFonts w:ascii="Times New Roman" w:hAnsi="Times New Roman" w:cs="Times New Roman"/>
          <w:sz w:val="28"/>
        </w:rPr>
        <w:t xml:space="preserve">Определены и имеются заявки на выступление по намеченной проблематике. Поэтому разрешите приступить к этой части нашей работы. 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Слово предоставляется   главе сельского поселения </w:t>
      </w:r>
      <w:proofErr w:type="spellStart"/>
      <w:r w:rsidRPr="00B9423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B9423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  <w:r w:rsidRPr="00B94234">
        <w:rPr>
          <w:rFonts w:ascii="Times New Roman" w:hAnsi="Times New Roman" w:cs="Times New Roman"/>
          <w:sz w:val="28"/>
          <w:szCs w:val="28"/>
        </w:rPr>
        <w:t>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Внести в проект Устава сельского поселения следующие изменения: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 w:rsidRPr="00B9423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B942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следующие изменения и дополнения: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B94234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B94234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34">
        <w:rPr>
          <w:rFonts w:ascii="Times New Roman" w:hAnsi="Times New Roman" w:cs="Times New Roman"/>
          <w:color w:val="000000"/>
          <w:sz w:val="28"/>
          <w:szCs w:val="28"/>
        </w:rPr>
        <w:t xml:space="preserve">«40)участие в соответствии с федеральным </w:t>
      </w:r>
      <w:hyperlink r:id="rId4" w:history="1">
        <w:r w:rsidRPr="00B9423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94234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34">
        <w:rPr>
          <w:rFonts w:ascii="Times New Roman" w:hAnsi="Times New Roman" w:cs="Times New Roman"/>
          <w:color w:val="000000"/>
          <w:sz w:val="28"/>
          <w:szCs w:val="28"/>
        </w:rPr>
        <w:t>1.1.6.</w:t>
      </w:r>
      <w:r w:rsidRPr="00B942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lastRenderedPageBreak/>
        <w:t>«41)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1.2.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«17)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1.2.2.дополнить пунктом18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«18)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5" w:history="1">
        <w:r w:rsidRPr="00B9423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94234">
        <w:rPr>
          <w:rFonts w:ascii="Times New Roman" w:hAnsi="Times New Roman" w:cs="Times New Roman"/>
          <w:sz w:val="28"/>
          <w:szCs w:val="28"/>
        </w:rPr>
        <w:t xml:space="preserve"> от 31 июля 2020 года № 248-ФЗ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B94234"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2.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3.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B94234">
        <w:rPr>
          <w:rFonts w:ascii="Times New Roman" w:hAnsi="Times New Roman" w:cs="Times New Roman"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1.6.В статье 10: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«7)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B94234">
        <w:rPr>
          <w:rFonts w:ascii="Times New Roman" w:hAnsi="Times New Roman" w:cs="Times New Roman"/>
          <w:sz w:val="28"/>
          <w:szCs w:val="28"/>
        </w:rPr>
        <w:br/>
        <w:t>по вопросу о его одобрении.»;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«8.1.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1.7.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«4.1)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r w:rsidRPr="00B94234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B94234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B94234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</w:t>
      </w:r>
      <w:hyperlink r:id="rId6" w:history="1">
        <w:r w:rsidRPr="00B94234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B94234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B94234">
        <w:rPr>
          <w:rFonts w:ascii="Times New Roman" w:hAnsi="Times New Roman" w:cs="Times New Roman"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lastRenderedPageBreak/>
        <w:t>1.8.2. часть 5 изложить в следующей редакции: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r w:rsidRPr="00B94234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7" w:history="1">
        <w:r w:rsidRPr="00B9423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 м</w:t>
        </w:r>
      </w:hyperlink>
      <w:r w:rsidRPr="00B94234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1.9.В статье 12: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1.9.1.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1.9.2.</w:t>
      </w:r>
      <w:r w:rsidRPr="00B94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234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B94234"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1.10.В статье 14: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B94234"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sub_40190508"/>
      <w:r w:rsidRPr="00B94234">
        <w:rPr>
          <w:rFonts w:ascii="Times New Roman" w:hAnsi="Times New Roman" w:cs="Times New Roman"/>
          <w:sz w:val="28"/>
          <w:szCs w:val="28"/>
        </w:rPr>
        <w:t xml:space="preserve">«8) </w:t>
      </w:r>
      <w:bookmarkEnd w:id="0"/>
      <w:r w:rsidRPr="00B94234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94234">
        <w:rPr>
          <w:rFonts w:ascii="Times New Roman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«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t xml:space="preserve">4.1. Депутату Совета, осуществляющему свои полномочия без отрыва 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B94234">
        <w:rPr>
          <w:rFonts w:ascii="Times New Roman" w:hAnsi="Times New Roman" w:cs="Times New Roman"/>
          <w:sz w:val="28"/>
          <w:szCs w:val="28"/>
        </w:rPr>
        <w:t>»;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B94234" w:rsidRPr="00B94234" w:rsidRDefault="00B94234" w:rsidP="00B94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на основании международного договора Российской Федерации быть избранным </w:t>
      </w:r>
      <w:r w:rsidRPr="00B94234">
        <w:rPr>
          <w:rFonts w:ascii="Times New Roman" w:hAnsi="Times New Roman" w:cs="Times New Roman"/>
          <w:sz w:val="28"/>
          <w:szCs w:val="28"/>
        </w:rPr>
        <w:lastRenderedPageBreak/>
        <w:t>в органы местного самоуправления, если иное не предусмотрено международным договором Российской Федерации;».</w:t>
      </w: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34" w:rsidRPr="00B94234" w:rsidRDefault="00B94234" w:rsidP="00B94234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92C69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8" w:history="1">
        <w:r w:rsidRPr="00B94234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B94234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B94234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B94234">
        <w:rPr>
          <w:rFonts w:ascii="Times New Roman" w:hAnsi="Times New Roman" w:cs="Times New Roman"/>
          <w:b/>
          <w:bCs/>
          <w:i/>
          <w:iCs/>
          <w:color w:val="392C69"/>
          <w:sz w:val="28"/>
          <w:szCs w:val="28"/>
          <w:highlight w:val="yellow"/>
        </w:rPr>
        <w:br/>
      </w: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4234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4234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4234"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4234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4234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1. Источником </w:t>
      </w:r>
      <w:hyperlink r:id="rId9" w:history="1">
        <w:r w:rsidRPr="00B94234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Pr="00B94234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проектов, предусмотренных </w:t>
      </w:r>
      <w:hyperlink r:id="rId10" w:history="1">
        <w:r w:rsidRPr="00B94234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B94234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B94234">
        <w:rPr>
          <w:rFonts w:ascii="Times New Roman" w:hAnsi="Times New Roman" w:cs="Times New Roman"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B94234">
        <w:rPr>
          <w:rFonts w:ascii="Times New Roman" w:hAnsi="Times New Roman" w:cs="Times New Roman"/>
          <w:sz w:val="28"/>
          <w:szCs w:val="28"/>
        </w:rPr>
        <w:br/>
        <w:t xml:space="preserve">с Бюджетным </w:t>
      </w:r>
      <w:hyperlink r:id="rId11" w:history="1">
        <w:r w:rsidRPr="00B942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4234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B94234">
        <w:rPr>
          <w:rFonts w:ascii="Times New Roman" w:hAnsi="Times New Roman" w:cs="Times New Roman"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B94234">
        <w:rPr>
          <w:rFonts w:ascii="Times New Roman" w:hAnsi="Times New Roman" w:cs="Times New Roman"/>
          <w:sz w:val="28"/>
          <w:szCs w:val="28"/>
        </w:rPr>
        <w:br/>
      </w:r>
      <w:r w:rsidRPr="00B94234">
        <w:rPr>
          <w:rFonts w:ascii="Times New Roman" w:hAnsi="Times New Roman" w:cs="Times New Roman"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94234" w:rsidRPr="00B94234" w:rsidRDefault="00B94234" w:rsidP="00B94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34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  <w:r w:rsidRPr="00B94234">
        <w:rPr>
          <w:rFonts w:ascii="Times New Roman" w:hAnsi="Times New Roman" w:cs="Times New Roman"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B942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234">
        <w:rPr>
          <w:sz w:val="28"/>
          <w:szCs w:val="28"/>
        </w:rPr>
        <w:t xml:space="preserve">1.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B94234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B94234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A4CC4" w:rsidRPr="0008514C" w:rsidRDefault="008A4CC4" w:rsidP="0008514C">
      <w:pPr>
        <w:spacing w:after="0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B94234" w:rsidRDefault="00B94234" w:rsidP="00B9423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234" w:rsidRPr="00B94234" w:rsidRDefault="00B94234" w:rsidP="00B942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B2F">
        <w:rPr>
          <w:sz w:val="28"/>
          <w:szCs w:val="28"/>
        </w:rPr>
        <w:t>3.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930B2F">
        <w:rPr>
          <w:sz w:val="28"/>
          <w:szCs w:val="28"/>
        </w:rPr>
        <w:t xml:space="preserve"> 2022 года</w:t>
      </w:r>
    </w:p>
    <w:p w:rsidR="00B94234" w:rsidRDefault="00B94234" w:rsidP="00B9423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4234" w:rsidRPr="00B94234" w:rsidRDefault="00B94234" w:rsidP="00B94234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</w:t>
      </w:r>
      <w:r w:rsidRPr="00B94234">
        <w:rPr>
          <w:rFonts w:ascii="Times New Roman" w:hAnsi="Times New Roman" w:cs="Times New Roman"/>
          <w:sz w:val="28"/>
        </w:rPr>
        <w:t xml:space="preserve">Комиссии  необходимо внести соответствующее решение по проекту решения Совета сельского поселения </w:t>
      </w:r>
      <w:proofErr w:type="spellStart"/>
      <w:r w:rsidRPr="00B94234">
        <w:rPr>
          <w:rFonts w:ascii="Times New Roman" w:hAnsi="Times New Roman" w:cs="Times New Roman"/>
          <w:sz w:val="28"/>
        </w:rPr>
        <w:t>Тузлукушевский</w:t>
      </w:r>
      <w:proofErr w:type="spellEnd"/>
      <w:r w:rsidRPr="00B94234">
        <w:rPr>
          <w:rFonts w:ascii="Times New Roman" w:hAnsi="Times New Roman" w:cs="Times New Roman"/>
          <w:sz w:val="28"/>
        </w:rPr>
        <w:t xml:space="preserve">  сельсовет «</w:t>
      </w:r>
      <w:r w:rsidRPr="00B9423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B9423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B942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B94234">
        <w:rPr>
          <w:rFonts w:ascii="Times New Roman" w:hAnsi="Times New Roman" w:cs="Times New Roman"/>
          <w:sz w:val="28"/>
        </w:rPr>
        <w:t>.»</w:t>
      </w:r>
    </w:p>
    <w:p w:rsidR="008A4CC4" w:rsidRPr="0008514C" w:rsidRDefault="008A4CC4" w:rsidP="0008514C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4C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8A4CC4" w:rsidRPr="0008514C" w:rsidRDefault="008A4CC4" w:rsidP="0008514C">
      <w:pPr>
        <w:spacing w:after="0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CC4" w:rsidRPr="0008514C" w:rsidRDefault="008A4CC4" w:rsidP="0008514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>На этом повестка дня публичных слушаний исчерпана. Благодарю Вас за активную работу. До свидания!</w:t>
      </w:r>
    </w:p>
    <w:p w:rsidR="008A4CC4" w:rsidRPr="0008514C" w:rsidRDefault="008A4CC4" w:rsidP="008A4CC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A4CC4" w:rsidRPr="0008514C" w:rsidRDefault="008A4CC4" w:rsidP="008A4C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8514C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</w:t>
      </w:r>
      <w:proofErr w:type="spellStart"/>
      <w:r w:rsidR="00BF05A9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p w:rsidR="008A4CC4" w:rsidRPr="008A4CC4" w:rsidRDefault="008A4CC4" w:rsidP="008A4CC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A4CC4" w:rsidRPr="008A4CC4" w:rsidRDefault="008A4CC4" w:rsidP="008A4C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214F" w:rsidRDefault="001D214F"/>
    <w:sectPr w:rsidR="001D214F" w:rsidSect="00BF05A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8A4CC4"/>
    <w:rsid w:val="0008514C"/>
    <w:rsid w:val="001D214F"/>
    <w:rsid w:val="00225325"/>
    <w:rsid w:val="0033072D"/>
    <w:rsid w:val="00407F1C"/>
    <w:rsid w:val="00666F69"/>
    <w:rsid w:val="008A4CC4"/>
    <w:rsid w:val="00916812"/>
    <w:rsid w:val="00B94234"/>
    <w:rsid w:val="00B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9423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rsid w:val="00B942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942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1" Type="http://schemas.openxmlformats.org/officeDocument/2006/relationships/hyperlink" Target="consultantplus://offline/ref=A44D7E4411AB847518ACC4D4C0B188DD58978C1216FD9F830E57F95AD22127C234792072AF64477052CACCB158j5m0P" TargetMode="External"/><Relationship Id="rId5" Type="http://schemas.openxmlformats.org/officeDocument/2006/relationships/hyperlink" Target="consultantplus://offline/ref=56D67DB8C20D386D63C843FC96BA97F0AC604460D177F6BEE7B648AADCF9CBA239647E997C51DF76EB7AB2772By2pEO" TargetMode="External"/><Relationship Id="rId10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4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9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6</cp:revision>
  <cp:lastPrinted>2021-11-29T05:10:00Z</cp:lastPrinted>
  <dcterms:created xsi:type="dcterms:W3CDTF">2020-08-26T07:34:00Z</dcterms:created>
  <dcterms:modified xsi:type="dcterms:W3CDTF">2021-11-29T05:24:00Z</dcterms:modified>
</cp:coreProperties>
</file>