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Чекмагушевский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613430" w:rsidRPr="00063C7E">
        <w:rPr>
          <w:rFonts w:ascii="Times New Roman" w:eastAsia="Times New Roman" w:hAnsi="Times New Roman" w:cs="Times New Roman"/>
          <w:b/>
          <w:sz w:val="24"/>
          <w:szCs w:val="24"/>
          <w:lang w:eastAsia="ru-RU"/>
        </w:rPr>
        <w:t>2</w:t>
      </w:r>
      <w:r w:rsidR="00063C7E" w:rsidRPr="00063C7E">
        <w:rPr>
          <w:rFonts w:ascii="Times New Roman" w:eastAsia="Times New Roman" w:hAnsi="Times New Roman" w:cs="Times New Roman"/>
          <w:b/>
          <w:sz w:val="24"/>
          <w:szCs w:val="24"/>
          <w:lang w:eastAsia="ru-RU"/>
        </w:rPr>
        <w:t>8</w:t>
      </w:r>
      <w:r w:rsidR="00FF1AF9" w:rsidRPr="00063C7E">
        <w:rPr>
          <w:rFonts w:ascii="Times New Roman" w:eastAsia="Times New Roman" w:hAnsi="Times New Roman" w:cs="Times New Roman"/>
          <w:b/>
          <w:sz w:val="24"/>
          <w:szCs w:val="24"/>
          <w:lang w:eastAsia="ru-RU"/>
        </w:rPr>
        <w:t xml:space="preserve"> декабря 2020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D91A12">
        <w:rPr>
          <w:rFonts w:ascii="Times New Roman" w:eastAsia="Times New Roman" w:hAnsi="Times New Roman" w:cs="Times New Roman"/>
          <w:b/>
          <w:sz w:val="24"/>
          <w:szCs w:val="24"/>
          <w:lang w:eastAsia="ru-RU"/>
        </w:rPr>
        <w:t xml:space="preserve"> 20 минут</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аукциона-Комитет по управлению собственностью Министерства земельных и имущественных отношений Республики Башкортостан по Чекмагушевскому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Чекмагушевский район Республики Башкортостан №</w:t>
      </w:r>
      <w:r w:rsidR="005A6996">
        <w:rPr>
          <w:rFonts w:ascii="Times New Roman" w:eastAsia="Times New Roman" w:hAnsi="Times New Roman" w:cs="Times New Roman"/>
          <w:sz w:val="24"/>
          <w:szCs w:val="24"/>
          <w:lang w:eastAsia="ru-RU"/>
        </w:rPr>
        <w:t>562</w:t>
      </w:r>
      <w:r w:rsidR="006041F2">
        <w:rPr>
          <w:rFonts w:ascii="Times New Roman" w:eastAsia="Times New Roman" w:hAnsi="Times New Roman" w:cs="Times New Roman"/>
          <w:sz w:val="24"/>
          <w:szCs w:val="24"/>
          <w:lang w:eastAsia="ru-RU"/>
        </w:rPr>
        <w:t xml:space="preserve">от </w:t>
      </w:r>
      <w:r w:rsidR="005A6996">
        <w:rPr>
          <w:rFonts w:ascii="Times New Roman" w:eastAsia="Times New Roman" w:hAnsi="Times New Roman" w:cs="Times New Roman"/>
          <w:sz w:val="24"/>
          <w:szCs w:val="24"/>
          <w:lang w:eastAsia="ru-RU"/>
        </w:rPr>
        <w:t>10сентября</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Чекмагушевский район, </w:t>
      </w:r>
      <w:r w:rsidR="00B87946">
        <w:rPr>
          <w:rFonts w:ascii="Times New Roman" w:eastAsia="Times New Roman" w:hAnsi="Times New Roman" w:cs="Times New Roman"/>
          <w:sz w:val="24"/>
          <w:szCs w:val="24"/>
          <w:lang w:eastAsia="ru-RU"/>
        </w:rPr>
        <w:t>с/с</w:t>
      </w:r>
      <w:r w:rsidR="00F90AC1">
        <w:rPr>
          <w:rFonts w:ascii="Times New Roman" w:eastAsia="Times New Roman" w:hAnsi="Times New Roman" w:cs="Times New Roman"/>
          <w:sz w:val="24"/>
          <w:szCs w:val="24"/>
          <w:lang w:eastAsia="ru-RU"/>
        </w:rPr>
        <w:t xml:space="preserve"> </w:t>
      </w:r>
      <w:r w:rsidR="00985D6B">
        <w:rPr>
          <w:rFonts w:ascii="Times New Roman" w:eastAsia="Times New Roman" w:hAnsi="Times New Roman" w:cs="Times New Roman"/>
          <w:sz w:val="24"/>
          <w:szCs w:val="24"/>
          <w:lang w:eastAsia="ru-RU"/>
        </w:rPr>
        <w:t>Тузлукушевский</w:t>
      </w:r>
      <w:r w:rsidRPr="007341BB">
        <w:rPr>
          <w:rFonts w:ascii="Times New Roman" w:eastAsia="Times New Roman" w:hAnsi="Times New Roman" w:cs="Times New Roman"/>
          <w:sz w:val="24"/>
          <w:szCs w:val="24"/>
          <w:lang w:eastAsia="ru-RU"/>
        </w:rPr>
        <w:t>, кадастровый номер 02:51:</w:t>
      </w:r>
      <w:r w:rsidR="005A6996">
        <w:rPr>
          <w:rFonts w:ascii="Times New Roman" w:eastAsia="Times New Roman" w:hAnsi="Times New Roman" w:cs="Times New Roman"/>
          <w:sz w:val="24"/>
          <w:szCs w:val="24"/>
          <w:lang w:eastAsia="ru-RU"/>
        </w:rPr>
        <w:t>020701:6</w:t>
      </w:r>
      <w:r w:rsidRPr="007341BB">
        <w:rPr>
          <w:rFonts w:ascii="Times New Roman" w:eastAsia="Times New Roman" w:hAnsi="Times New Roman" w:cs="Times New Roman"/>
          <w:sz w:val="24"/>
          <w:szCs w:val="24"/>
          <w:lang w:eastAsia="ru-RU"/>
        </w:rPr>
        <w:t xml:space="preserve">, площадь </w:t>
      </w:r>
      <w:r w:rsidR="005A6996">
        <w:rPr>
          <w:rFonts w:ascii="Times New Roman" w:eastAsia="Times New Roman" w:hAnsi="Times New Roman" w:cs="Times New Roman"/>
          <w:sz w:val="24"/>
          <w:szCs w:val="24"/>
          <w:lang w:eastAsia="ru-RU"/>
        </w:rPr>
        <w:t>547174</w:t>
      </w:r>
      <w:r w:rsidRPr="007341BB">
        <w:rPr>
          <w:rFonts w:ascii="Times New Roman" w:eastAsia="Times New Roman" w:hAnsi="Times New Roman" w:cs="Times New Roman"/>
          <w:sz w:val="24"/>
          <w:szCs w:val="24"/>
          <w:lang w:eastAsia="ru-RU"/>
        </w:rPr>
        <w:t xml:space="preserve">кв. м., разрешенное использование: </w:t>
      </w:r>
      <w:r w:rsidR="005A6996">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5A6996">
        <w:rPr>
          <w:rFonts w:ascii="Times New Roman" w:eastAsia="Times New Roman" w:hAnsi="Times New Roman" w:cs="Times New Roman"/>
          <w:sz w:val="24"/>
          <w:szCs w:val="24"/>
          <w:lang w:eastAsia="ru-RU"/>
        </w:rPr>
        <w:t>55000</w:t>
      </w:r>
      <w:r w:rsidRPr="007341BB">
        <w:rPr>
          <w:rFonts w:ascii="Times New Roman" w:eastAsia="Times New Roman" w:hAnsi="Times New Roman" w:cs="Times New Roman"/>
          <w:sz w:val="24"/>
          <w:szCs w:val="24"/>
          <w:lang w:eastAsia="ru-RU"/>
        </w:rPr>
        <w:t xml:space="preserve"> (</w:t>
      </w:r>
      <w:r w:rsidR="005A6996">
        <w:rPr>
          <w:rFonts w:ascii="Times New Roman" w:eastAsia="Times New Roman" w:hAnsi="Times New Roman" w:cs="Times New Roman"/>
          <w:sz w:val="24"/>
          <w:szCs w:val="24"/>
          <w:lang w:eastAsia="ru-RU"/>
        </w:rPr>
        <w:t>пятьдесят пять тысяч</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5A6996">
        <w:rPr>
          <w:rFonts w:ascii="Times New Roman" w:eastAsia="Times New Roman" w:hAnsi="Times New Roman" w:cs="Times New Roman"/>
          <w:sz w:val="24"/>
          <w:szCs w:val="24"/>
          <w:lang w:eastAsia="ru-RU"/>
        </w:rPr>
        <w:t>1650</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5A6996">
        <w:rPr>
          <w:rFonts w:ascii="Times New Roman" w:eastAsia="Times New Roman" w:hAnsi="Times New Roman" w:cs="Times New Roman"/>
          <w:sz w:val="24"/>
          <w:szCs w:val="24"/>
          <w:lang w:eastAsia="ru-RU"/>
        </w:rPr>
        <w:t xml:space="preserve">одна тысяча шестьсот </w:t>
      </w:r>
      <w:r w:rsidR="00F40756">
        <w:rPr>
          <w:rFonts w:ascii="Times New Roman" w:eastAsia="Times New Roman" w:hAnsi="Times New Roman" w:cs="Times New Roman"/>
          <w:sz w:val="24"/>
          <w:szCs w:val="24"/>
          <w:lang w:eastAsia="ru-RU"/>
        </w:rPr>
        <w:t>пятьдесят</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5A6996">
        <w:rPr>
          <w:rFonts w:ascii="Times New Roman" w:eastAsia="Times New Roman" w:hAnsi="Times New Roman" w:cs="Times New Roman"/>
          <w:sz w:val="24"/>
          <w:szCs w:val="24"/>
          <w:lang w:eastAsia="ru-RU"/>
        </w:rPr>
        <w:t>52250</w:t>
      </w:r>
      <w:r w:rsidR="00985D6B">
        <w:rPr>
          <w:rFonts w:ascii="Times New Roman" w:eastAsia="Times New Roman" w:hAnsi="Times New Roman" w:cs="Times New Roman"/>
          <w:sz w:val="24"/>
          <w:szCs w:val="24"/>
          <w:lang w:eastAsia="ru-RU"/>
        </w:rPr>
        <w:t>,00 (</w:t>
      </w:r>
      <w:r w:rsidR="005A6996">
        <w:rPr>
          <w:rFonts w:ascii="Times New Roman" w:eastAsia="Times New Roman" w:hAnsi="Times New Roman" w:cs="Times New Roman"/>
          <w:sz w:val="24"/>
          <w:szCs w:val="24"/>
          <w:lang w:eastAsia="ru-RU"/>
        </w:rPr>
        <w:t>пятьдесят две тысячи двести пятьдесят)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F40756" w:rsidRDefault="007341BB" w:rsidP="00F4075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40756">
        <w:rPr>
          <w:rFonts w:ascii="Times New Roman" w:eastAsia="Times New Roman" w:hAnsi="Times New Roman" w:cs="Times New Roman"/>
          <w:b/>
          <w:sz w:val="24"/>
          <w:szCs w:val="24"/>
          <w:lang w:eastAsia="ru-RU"/>
        </w:rPr>
        <w:t>Сведения об обременениях</w:t>
      </w:r>
      <w:r w:rsidRPr="00F40756">
        <w:rPr>
          <w:rFonts w:ascii="Times New Roman" w:eastAsia="Times New Roman" w:hAnsi="Times New Roman" w:cs="Times New Roman"/>
          <w:sz w:val="24"/>
          <w:szCs w:val="24"/>
          <w:lang w:eastAsia="ru-RU"/>
        </w:rPr>
        <w:t xml:space="preserve"> земельного участка и об ограничениях его использования – </w:t>
      </w:r>
      <w:r w:rsidR="00F40756" w:rsidRPr="00F40756">
        <w:rPr>
          <w:rFonts w:ascii="Times New Roman" w:eastAsia="Times New Roman" w:hAnsi="Times New Roman" w:cs="Times New Roman"/>
          <w:sz w:val="24"/>
          <w:szCs w:val="24"/>
          <w:lang w:eastAsia="ru-RU"/>
        </w:rPr>
        <w:t>отсутствуют</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r w:rsidR="00985D6B">
        <w:rPr>
          <w:rFonts w:ascii="Times New Roman" w:eastAsia="Times New Roman" w:hAnsi="Times New Roman" w:cs="Times New Roman"/>
          <w:sz w:val="24"/>
          <w:szCs w:val="24"/>
          <w:lang w:eastAsia="ru-RU"/>
        </w:rPr>
        <w:t>Тузлукушевский</w:t>
      </w:r>
      <w:r w:rsidRPr="007341BB">
        <w:rPr>
          <w:rFonts w:ascii="Times New Roman" w:eastAsia="Times New Roman" w:hAnsi="Times New Roman" w:cs="Times New Roman"/>
          <w:sz w:val="24"/>
          <w:szCs w:val="24"/>
          <w:lang w:eastAsia="ru-RU"/>
        </w:rPr>
        <w:t xml:space="preserve"> сельсовет муниципального района Чекмагушевский район Республики Башкортостан, утвержденных решением совета муниципального района Чекмагушевский район Республики Башкортостан «21» декабря 2016 г. № 6</w:t>
      </w:r>
      <w:r w:rsidR="00985D6B">
        <w:rPr>
          <w:rFonts w:ascii="Times New Roman" w:eastAsia="Times New Roman" w:hAnsi="Times New Roman" w:cs="Times New Roman"/>
          <w:sz w:val="24"/>
          <w:szCs w:val="24"/>
          <w:lang w:eastAsia="ru-RU"/>
        </w:rPr>
        <w:t>3</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r w:rsidR="0085537F">
        <w:rPr>
          <w:rFonts w:ascii="Times New Roman" w:eastAsia="Times New Roman" w:hAnsi="Times New Roman" w:cs="Times New Roman"/>
          <w:sz w:val="24"/>
          <w:szCs w:val="24"/>
          <w:lang w:eastAsia="ru-RU"/>
        </w:rPr>
        <w:t>Т</w:t>
      </w:r>
      <w:r w:rsidR="00985D6B">
        <w:rPr>
          <w:rFonts w:ascii="Times New Roman" w:eastAsia="Times New Roman" w:hAnsi="Times New Roman" w:cs="Times New Roman"/>
          <w:sz w:val="24"/>
          <w:szCs w:val="24"/>
          <w:lang w:eastAsia="ru-RU"/>
        </w:rPr>
        <w:t>узлукушевский</w:t>
      </w:r>
      <w:r w:rsidRPr="007341BB">
        <w:rPr>
          <w:rFonts w:ascii="Times New Roman" w:eastAsia="Times New Roman" w:hAnsi="Times New Roman" w:cs="Times New Roman"/>
          <w:sz w:val="24"/>
          <w:szCs w:val="24"/>
          <w:lang w:eastAsia="ru-RU"/>
        </w:rPr>
        <w:t xml:space="preserve"> сельсовет муниципального района Чекмагушевский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A62E0D">
        <w:rPr>
          <w:rFonts w:ascii="Times New Roman" w:eastAsia="Times New Roman" w:hAnsi="Times New Roman" w:cs="Times New Roman"/>
          <w:sz w:val="24"/>
          <w:szCs w:val="24"/>
          <w:lang w:eastAsia="ru-RU"/>
        </w:rPr>
        <w:t>т возможно осуществить от ВЛ</w:t>
      </w:r>
      <w:r w:rsidR="005A6996">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кВ</w:t>
      </w:r>
      <w:r w:rsidR="005A6996">
        <w:rPr>
          <w:rFonts w:ascii="Times New Roman" w:eastAsia="Times New Roman" w:hAnsi="Times New Roman" w:cs="Times New Roman"/>
          <w:sz w:val="24"/>
          <w:szCs w:val="24"/>
          <w:lang w:eastAsia="ru-RU"/>
        </w:rPr>
        <w:t>фид. 42-27 ПС 110 кВ Чекмагуш (строительство ВЛ более 4 км, с фид</w:t>
      </w:r>
      <w:r w:rsidR="00F40756">
        <w:rPr>
          <w:rFonts w:ascii="Times New Roman" w:eastAsia="Times New Roman" w:hAnsi="Times New Roman" w:cs="Times New Roman"/>
          <w:sz w:val="24"/>
          <w:szCs w:val="24"/>
          <w:lang w:eastAsia="ru-RU"/>
        </w:rPr>
        <w:t>.791-07 Дюртюлинский РЭС ориент</w:t>
      </w:r>
      <w:r w:rsidR="005A6996">
        <w:rPr>
          <w:rFonts w:ascii="Times New Roman" w:eastAsia="Times New Roman" w:hAnsi="Times New Roman" w:cs="Times New Roman"/>
          <w:sz w:val="24"/>
          <w:szCs w:val="24"/>
          <w:lang w:eastAsia="ru-RU"/>
        </w:rPr>
        <w:t xml:space="preserve">ировочно 2 км. </w:t>
      </w:r>
      <w:r w:rsidRPr="007341BB">
        <w:rPr>
          <w:rFonts w:ascii="Times New Roman" w:eastAsia="Times New Roman" w:hAnsi="Times New Roman" w:cs="Times New Roman"/>
          <w:sz w:val="24"/>
          <w:szCs w:val="24"/>
          <w:lang w:eastAsia="ru-RU"/>
        </w:rPr>
        <w:t>Предельная свободная мощность к отпуску составляет 15кВт. Срок подключения 4 месяца с даты заключения договора. Срок действия технических условий 2 года.  Срок подключения 4 месяцев с даты заключения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w:t>
      </w:r>
      <w:r w:rsidRPr="007341BB">
        <w:rPr>
          <w:rFonts w:ascii="Times New Roman" w:eastAsia="Times New Roman" w:hAnsi="Times New Roman" w:cs="Times New Roman"/>
          <w:sz w:val="24"/>
          <w:szCs w:val="24"/>
          <w:lang w:eastAsia="ru-RU"/>
        </w:rPr>
        <w:lastRenderedPageBreak/>
        <w:t>технологического присоединения энергопринимающих устройств потребителя к электрическим сетям регламентирован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энергопринимающих устройств потребителей электрической энергии к электрическим сетям, регламентируют процедуру присоединения энергопринимающих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Согласно Постановлению Правительства РФ №861 от 27.12.2004г. для осуществления технологического присоединения данного объекта необходимо направить заявку в  Чекмагушевские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 В соответствии с Федеральным законом от 26.06.2003г. №35-ФЗ «Об электроэнергетике» и с п.6 «Правил технологического присоединения энергопринимающих устройств потребителей электрической энергии» уст. Постановлением Правительства РФ от 27.12.2004г. №861 (ред.от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вПО «Октябрьские электрические сети» ООО «Башкирэненрго».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Минземимущества Республики Башкортостан по Чекмагушевскому району л/с 05110110590), ИНН 0249000697,  КПП 024901001, Банк получателя: отделение- НБ Республика Башкортостан г. Уфа, р/с № 40302810500004000034, БИК 048073001,КБК 0. Назначение платежа: Задаток за участие в аукционе, назначенного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23</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Чекмагушевский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25</w:t>
      </w:r>
      <w:r w:rsidR="007341BB" w:rsidRPr="00270627">
        <w:rPr>
          <w:rFonts w:ascii="Times New Roman" w:eastAsia="Times New Roman" w:hAnsi="Times New Roman" w:cs="Times New Roman"/>
          <w:b/>
          <w:sz w:val="24"/>
          <w:szCs w:val="24"/>
          <w:lang w:eastAsia="ru-RU"/>
        </w:rPr>
        <w:t xml:space="preserve"> декабря 202</w:t>
      </w:r>
      <w:r w:rsidR="00D91A12">
        <w:rPr>
          <w:rFonts w:ascii="Times New Roman" w:eastAsia="Times New Roman" w:hAnsi="Times New Roman" w:cs="Times New Roman"/>
          <w:b/>
          <w:sz w:val="24"/>
          <w:szCs w:val="24"/>
          <w:lang w:eastAsia="ru-RU"/>
        </w:rPr>
        <w:t>0 года 09.15</w:t>
      </w:r>
      <w:r w:rsidR="007341BB" w:rsidRPr="00270627">
        <w:rPr>
          <w:rFonts w:ascii="Times New Roman" w:eastAsia="Times New Roman" w:hAnsi="Times New Roman" w:cs="Times New Roman"/>
          <w:b/>
          <w:sz w:val="24"/>
          <w:szCs w:val="24"/>
          <w:lang w:eastAsia="ru-RU"/>
        </w:rPr>
        <w:t xml:space="preserve"> час.(местное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не поступление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613430">
        <w:rPr>
          <w:rFonts w:ascii="Times New Roman" w:eastAsia="Times New Roman" w:hAnsi="Times New Roman" w:cs="Times New Roman"/>
          <w:b/>
          <w:sz w:val="24"/>
          <w:szCs w:val="24"/>
          <w:lang w:eastAsia="ru-RU"/>
        </w:rPr>
        <w:t>2</w:t>
      </w:r>
      <w:r w:rsidR="00063C7E">
        <w:rPr>
          <w:rFonts w:ascii="Times New Roman" w:eastAsia="Times New Roman" w:hAnsi="Times New Roman" w:cs="Times New Roman"/>
          <w:b/>
          <w:sz w:val="24"/>
          <w:szCs w:val="24"/>
          <w:lang w:eastAsia="ru-RU"/>
        </w:rPr>
        <w:t xml:space="preserve">8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Форма, сроки  и порядок оплаты устанавливаются договором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Организатор аукциона может принять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Чекмагушевскому району по </w:t>
      </w:r>
      <w:r w:rsidR="00063C7E">
        <w:rPr>
          <w:rFonts w:ascii="Times New Roman" w:eastAsia="Times New Roman" w:hAnsi="Times New Roman" w:cs="Times New Roman"/>
          <w:sz w:val="24"/>
          <w:szCs w:val="24"/>
          <w:lang w:eastAsia="ru-RU"/>
        </w:rPr>
        <w:t>2</w:t>
      </w:r>
      <w:bookmarkStart w:id="0" w:name="_GoBack"/>
      <w:bookmarkEnd w:id="0"/>
      <w:r w:rsidR="00063C7E">
        <w:rPr>
          <w:rFonts w:ascii="Times New Roman" w:eastAsia="Times New Roman" w:hAnsi="Times New Roman" w:cs="Times New Roman"/>
          <w:sz w:val="24"/>
          <w:szCs w:val="24"/>
          <w:lang w:eastAsia="ru-RU"/>
        </w:rPr>
        <w:t>3</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с.Чекмагуш, ул.Ленина,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Чекмагушевскийрайон:www. chekmagush.bashkortostan.ru,  на сайте Администрации сельского поселения </w:t>
      </w:r>
      <w:r w:rsidR="00985D6B">
        <w:rPr>
          <w:rFonts w:ascii="Times New Roman" w:eastAsia="Times New Roman" w:hAnsi="Times New Roman" w:cs="Times New Roman"/>
          <w:sz w:val="24"/>
          <w:szCs w:val="24"/>
          <w:lang w:eastAsia="ru-RU"/>
        </w:rPr>
        <w:t>Тузлукушевский</w:t>
      </w:r>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информационно-телекоммунникационной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Чекмагушевскому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действующего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КПП ________________________, ОГРН ______________________, дата гос. регистрации _________________________, наименование регистрирующего органа _____________________________________________________________________________, р/с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проживающий (ая)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 населенных пунктов, расположенного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информационно-телекоммунникационной сети «Интернет» для размещения информации о проведении торгов, на официальном сайте администрации муниципального района Чекмагушевский район   Республики Башкортостан от ___________ №__________, а также порядок проведения аукциона, установленный Земельным кодексом РФ;</w:t>
      </w:r>
    </w:p>
    <w:p w:rsidR="0020286E" w:rsidRPr="0020286E" w:rsidRDefault="0020286E" w:rsidP="0020286E">
      <w:pPr>
        <w:ind w:firstLine="720"/>
        <w:jc w:val="both"/>
        <w:outlineLvl w:val="0"/>
        <w:rPr>
          <w:rFonts w:ascii="Times New Roman" w:hAnsi="Times New Roman" w:cs="Times New Roman"/>
          <w:sz w:val="24"/>
          <w:szCs w:val="24"/>
        </w:rPr>
      </w:pPr>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р/с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 «______» мин.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ЗАКЛЮЧАЕМОГО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дальнейшем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действующего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действующего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от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3.1. Настоящий Договор заключен сроком на: _________________ до _________ 20__</w:t>
      </w:r>
      <w:r w:rsidRPr="009F602B">
        <w:rPr>
          <w:rFonts w:ascii="Times New Roman" w:eastAsia="Times New Roman" w:hAnsi="Times New Roman" w:cs="Times New Roman"/>
          <w:sz w:val="20"/>
          <w:szCs w:val="20"/>
          <w:vertAlign w:val="superscript"/>
          <w:lang w:eastAsia="ru-RU"/>
        </w:rPr>
        <w:footnoteReference w:id="2"/>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течении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 Договор может быть досрочно расторгнут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в порядке и 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(наименование – для юридического лица,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Ф.И.О. (последнее - при наличии) – для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Р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Данный расчет действует с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Ф.И.О. (последнее - при наличии) – для гражданина)</w:t>
      </w:r>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дальнейшем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действующего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действующего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6"/>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(наименование – для юридического лица,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Ф.И.О. (последнее - при наличии) – для гражданина)</w:t>
            </w:r>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rsidSect="00B507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C7F" w:rsidRDefault="00B24C7F" w:rsidP="0020286E">
      <w:pPr>
        <w:spacing w:after="0" w:line="240" w:lineRule="auto"/>
      </w:pPr>
      <w:r>
        <w:separator/>
      </w:r>
    </w:p>
  </w:endnote>
  <w:endnote w:type="continuationSeparator" w:id="1">
    <w:p w:rsidR="00B24C7F" w:rsidRDefault="00B24C7F" w:rsidP="0020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C7F" w:rsidRDefault="00B24C7F" w:rsidP="0020286E">
      <w:pPr>
        <w:spacing w:after="0" w:line="240" w:lineRule="auto"/>
      </w:pPr>
      <w:r>
        <w:separator/>
      </w:r>
    </w:p>
  </w:footnote>
  <w:footnote w:type="continuationSeparator" w:id="1">
    <w:p w:rsidR="00B24C7F" w:rsidRDefault="00B24C7F" w:rsidP="0020286E">
      <w:pPr>
        <w:spacing w:after="0" w:line="240" w:lineRule="auto"/>
      </w:pPr>
      <w:r>
        <w:continuationSeparator/>
      </w:r>
    </w:p>
  </w:footnote>
  <w:footnote w:id="2">
    <w:p w:rsidR="005A6996" w:rsidRPr="002E5D78" w:rsidRDefault="005A6996" w:rsidP="009F602B">
      <w:pPr>
        <w:pStyle w:val="a3"/>
        <w:ind w:firstLine="142"/>
        <w:jc w:val="both"/>
        <w:rPr>
          <w:sz w:val="16"/>
          <w:szCs w:val="16"/>
        </w:rPr>
      </w:pPr>
      <w:r w:rsidRPr="002E5D78">
        <w:rPr>
          <w:rStyle w:val="a5"/>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5A6996" w:rsidRPr="00FC24C1" w:rsidRDefault="005A6996" w:rsidP="009F602B">
      <w:pPr>
        <w:ind w:firstLine="142"/>
        <w:jc w:val="both"/>
        <w:rPr>
          <w:rFonts w:cs="Times New Roman"/>
          <w:sz w:val="12"/>
          <w:szCs w:val="12"/>
        </w:rPr>
      </w:pPr>
      <w:r>
        <w:rPr>
          <w:rStyle w:val="a5"/>
        </w:rPr>
        <w:footnoteRef/>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5A6996" w:rsidRPr="006273DB" w:rsidRDefault="005A6996" w:rsidP="009F602B">
      <w:pPr>
        <w:pStyle w:val="a3"/>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5A6996" w:rsidRPr="006273DB" w:rsidRDefault="005A6996" w:rsidP="009F602B">
      <w:pPr>
        <w:pStyle w:val="a3"/>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5A6996" w:rsidRPr="00E11457" w:rsidRDefault="005A6996" w:rsidP="009F602B">
      <w:pPr>
        <w:pStyle w:val="a3"/>
        <w:ind w:firstLine="142"/>
        <w:jc w:val="both"/>
        <w:rPr>
          <w:sz w:val="12"/>
          <w:szCs w:val="12"/>
        </w:rPr>
      </w:pPr>
      <w:r>
        <w:rPr>
          <w:rStyle w:val="a5"/>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5A6996" w:rsidRPr="00267658" w:rsidRDefault="005A6996" w:rsidP="009F602B">
      <w:pPr>
        <w:pStyle w:val="a3"/>
        <w:ind w:firstLine="142"/>
        <w:jc w:val="both"/>
        <w:rPr>
          <w:sz w:val="12"/>
          <w:szCs w:val="12"/>
        </w:rPr>
      </w:pPr>
      <w:r w:rsidRPr="00267658">
        <w:rPr>
          <w:rStyle w:val="a5"/>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5A6996" w:rsidRPr="00772F8A" w:rsidRDefault="005A6996" w:rsidP="009F602B">
      <w:pPr>
        <w:pStyle w:val="a3"/>
        <w:ind w:firstLine="142"/>
        <w:jc w:val="both"/>
        <w:rPr>
          <w:sz w:val="12"/>
          <w:szCs w:val="12"/>
        </w:rPr>
      </w:pPr>
      <w:r>
        <w:rPr>
          <w:rStyle w:val="a5"/>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A6996"/>
    <w:rsid w:val="005E70D4"/>
    <w:rsid w:val="006041F2"/>
    <w:rsid w:val="0060713E"/>
    <w:rsid w:val="00613430"/>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8430F"/>
    <w:rsid w:val="00985D6B"/>
    <w:rsid w:val="00997C68"/>
    <w:rsid w:val="009F602B"/>
    <w:rsid w:val="00A0229B"/>
    <w:rsid w:val="00A140C9"/>
    <w:rsid w:val="00A1595C"/>
    <w:rsid w:val="00A62E0D"/>
    <w:rsid w:val="00A70F6C"/>
    <w:rsid w:val="00A861E7"/>
    <w:rsid w:val="00A870D9"/>
    <w:rsid w:val="00AA1125"/>
    <w:rsid w:val="00B07B1E"/>
    <w:rsid w:val="00B24C7F"/>
    <w:rsid w:val="00B24DF1"/>
    <w:rsid w:val="00B42F0D"/>
    <w:rsid w:val="00B50786"/>
    <w:rsid w:val="00B87946"/>
    <w:rsid w:val="00BA62F5"/>
    <w:rsid w:val="00BB41FA"/>
    <w:rsid w:val="00BF43D4"/>
    <w:rsid w:val="00BF43E3"/>
    <w:rsid w:val="00C2681E"/>
    <w:rsid w:val="00C41B2B"/>
    <w:rsid w:val="00C61AD5"/>
    <w:rsid w:val="00CA7C59"/>
    <w:rsid w:val="00CE76BA"/>
    <w:rsid w:val="00CF47A2"/>
    <w:rsid w:val="00D70EC7"/>
    <w:rsid w:val="00D91A12"/>
    <w:rsid w:val="00D92559"/>
    <w:rsid w:val="00DA7281"/>
    <w:rsid w:val="00E159EF"/>
    <w:rsid w:val="00E3405A"/>
    <w:rsid w:val="00E37656"/>
    <w:rsid w:val="00E87849"/>
    <w:rsid w:val="00E94284"/>
    <w:rsid w:val="00EC47F0"/>
    <w:rsid w:val="00EC5E33"/>
    <w:rsid w:val="00F33D5E"/>
    <w:rsid w:val="00F40756"/>
    <w:rsid w:val="00F41AEF"/>
    <w:rsid w:val="00F54BC3"/>
    <w:rsid w:val="00F77FA7"/>
    <w:rsid w:val="00F90AC1"/>
    <w:rsid w:val="00F944BD"/>
    <w:rsid w:val="00FD72E0"/>
    <w:rsid w:val="00FF1AF9"/>
    <w:rsid w:val="00FF3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4E27-096B-49A9-BB28-9E5648E3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6901</Words>
  <Characters>39341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TTT</cp:lastModifiedBy>
  <cp:revision>4</cp:revision>
  <cp:lastPrinted>2019-09-12T05:07:00Z</cp:lastPrinted>
  <dcterms:created xsi:type="dcterms:W3CDTF">2020-11-24T12:12:00Z</dcterms:created>
  <dcterms:modified xsi:type="dcterms:W3CDTF">2020-11-27T04:23:00Z</dcterms:modified>
</cp:coreProperties>
</file>