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667" w:rsidRPr="006B5282">
        <w:rPr>
          <w:rFonts w:ascii="Times New Roman" w:hAnsi="Times New Roman"/>
          <w:b/>
          <w:sz w:val="24"/>
          <w:szCs w:val="24"/>
          <w:lang w:eastAsia="ru-RU"/>
        </w:rPr>
        <w:t>19 октября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6B5282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23667">
        <w:rPr>
          <w:rFonts w:ascii="Times New Roman" w:hAnsi="Times New Roman"/>
          <w:sz w:val="24"/>
          <w:szCs w:val="24"/>
          <w:lang w:eastAsia="ru-RU"/>
        </w:rPr>
        <w:t>15 июля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>43</w:t>
      </w:r>
      <w:r w:rsidR="00423667">
        <w:rPr>
          <w:rFonts w:ascii="Times New Roman" w:hAnsi="Times New Roman"/>
          <w:sz w:val="24"/>
          <w:szCs w:val="24"/>
          <w:lang w:eastAsia="ru-RU"/>
        </w:rPr>
        <w:t>8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 w:rsidR="00423667">
        <w:rPr>
          <w:rFonts w:ascii="Times New Roman" w:hAnsi="Times New Roman"/>
          <w:sz w:val="24"/>
          <w:szCs w:val="24"/>
          <w:lang w:eastAsia="ru-RU"/>
        </w:rPr>
        <w:t xml:space="preserve">стоположение земельного участка: </w:t>
      </w:r>
      <w:r w:rsidR="008B5C10" w:rsidRPr="00931E4D">
        <w:rPr>
          <w:rFonts w:ascii="Times New Roman" w:hAnsi="Times New Roman"/>
          <w:bCs/>
          <w:sz w:val="24"/>
          <w:szCs w:val="24"/>
        </w:rPr>
        <w:t>Республика Башк</w:t>
      </w:r>
      <w:bookmarkStart w:id="0" w:name="_GoBack"/>
      <w:bookmarkEnd w:id="0"/>
      <w:r w:rsidR="008B5C10" w:rsidRPr="00931E4D">
        <w:rPr>
          <w:rFonts w:ascii="Times New Roman" w:hAnsi="Times New Roman"/>
          <w:bCs/>
          <w:sz w:val="24"/>
          <w:szCs w:val="24"/>
        </w:rPr>
        <w:t xml:space="preserve">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 w:rsidR="00C318CB" w:rsidRPr="00931E4D">
        <w:rPr>
          <w:rFonts w:ascii="Times New Roman" w:hAnsi="Times New Roman"/>
          <w:bCs/>
          <w:sz w:val="24"/>
          <w:szCs w:val="24"/>
        </w:rPr>
        <w:t>с/с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Тузлукушевский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, </w:t>
      </w:r>
      <w:r w:rsidR="00423667">
        <w:rPr>
          <w:rFonts w:ascii="Times New Roman" w:hAnsi="Times New Roman"/>
          <w:bCs/>
          <w:sz w:val="24"/>
          <w:szCs w:val="24"/>
        </w:rPr>
        <w:t xml:space="preserve">в 250 м на северо-восток от д. </w:t>
      </w:r>
      <w:proofErr w:type="spellStart"/>
      <w:r w:rsidR="00423667">
        <w:rPr>
          <w:rFonts w:ascii="Times New Roman" w:hAnsi="Times New Roman"/>
          <w:bCs/>
          <w:sz w:val="24"/>
          <w:szCs w:val="24"/>
        </w:rPr>
        <w:t>Кашаково</w:t>
      </w:r>
      <w:proofErr w:type="spellEnd"/>
      <w:r w:rsidR="00423667">
        <w:rPr>
          <w:rFonts w:ascii="Times New Roman" w:hAnsi="Times New Roman"/>
          <w:bCs/>
          <w:sz w:val="24"/>
          <w:szCs w:val="24"/>
        </w:rPr>
        <w:t>,</w:t>
      </w:r>
      <w:r w:rsidR="008B5C10" w:rsidRPr="00931E4D">
        <w:rPr>
          <w:rFonts w:ascii="Times New Roman" w:hAnsi="Times New Roman"/>
          <w:sz w:val="24"/>
          <w:szCs w:val="24"/>
        </w:rPr>
        <w:t xml:space="preserve"> разрешенное использование: для </w:t>
      </w:r>
      <w:r w:rsidR="00C318CB" w:rsidRPr="00931E4D">
        <w:rPr>
          <w:rFonts w:ascii="Times New Roman" w:hAnsi="Times New Roman"/>
          <w:sz w:val="24"/>
          <w:szCs w:val="24"/>
        </w:rPr>
        <w:t xml:space="preserve"> </w:t>
      </w:r>
      <w:r w:rsidR="00423667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>из категории земель сельскохозяйственного назначения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6C5858">
        <w:rPr>
          <w:rFonts w:ascii="Times New Roman" w:hAnsi="Times New Roman"/>
          <w:sz w:val="24"/>
          <w:szCs w:val="24"/>
        </w:rPr>
        <w:t>145122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6C5858">
        <w:rPr>
          <w:rFonts w:ascii="Times New Roman" w:hAnsi="Times New Roman"/>
          <w:sz w:val="24"/>
          <w:szCs w:val="24"/>
        </w:rPr>
        <w:t>050801:178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6C5858">
        <w:rPr>
          <w:rFonts w:ascii="Times New Roman" w:hAnsi="Times New Roman"/>
          <w:sz w:val="24"/>
          <w:szCs w:val="24"/>
        </w:rPr>
        <w:t xml:space="preserve">на 3 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6C5858">
        <w:rPr>
          <w:rFonts w:ascii="Times New Roman" w:hAnsi="Times New Roman"/>
          <w:sz w:val="24"/>
          <w:szCs w:val="24"/>
        </w:rPr>
        <w:t>три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6C5858">
        <w:rPr>
          <w:rFonts w:ascii="Times New Roman" w:hAnsi="Times New Roman"/>
          <w:sz w:val="24"/>
          <w:szCs w:val="24"/>
        </w:rPr>
        <w:t>года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6C5858">
        <w:rPr>
          <w:rFonts w:ascii="Times New Roman" w:hAnsi="Times New Roman"/>
          <w:sz w:val="24"/>
          <w:szCs w:val="24"/>
          <w:lang w:eastAsia="ru-RU"/>
        </w:rPr>
        <w:t>13090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три</w:t>
      </w:r>
      <w:r w:rsidR="006C5858">
        <w:rPr>
          <w:rFonts w:ascii="Times New Roman" w:hAnsi="Times New Roman"/>
          <w:sz w:val="24"/>
          <w:szCs w:val="24"/>
          <w:lang w:eastAsia="ru-RU"/>
        </w:rPr>
        <w:t>надцать тысяч девяносто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6C5858">
        <w:rPr>
          <w:rFonts w:ascii="Times New Roman" w:hAnsi="Times New Roman"/>
          <w:sz w:val="24"/>
          <w:szCs w:val="24"/>
          <w:lang w:eastAsia="ru-RU"/>
        </w:rPr>
        <w:t>393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proofErr w:type="gramStart"/>
      <w:r w:rsidR="006C5858">
        <w:rPr>
          <w:rFonts w:ascii="Times New Roman" w:hAnsi="Times New Roman"/>
          <w:sz w:val="24"/>
          <w:szCs w:val="24"/>
          <w:lang w:eastAsia="ru-RU"/>
        </w:rPr>
        <w:t>триста девяноста</w:t>
      </w:r>
      <w:proofErr w:type="gramEnd"/>
      <w:r w:rsidR="006C5858">
        <w:rPr>
          <w:rFonts w:ascii="Times New Roman" w:hAnsi="Times New Roman"/>
          <w:sz w:val="24"/>
          <w:szCs w:val="24"/>
          <w:lang w:eastAsia="ru-RU"/>
        </w:rPr>
        <w:t xml:space="preserve"> три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6C5858">
        <w:rPr>
          <w:rFonts w:ascii="Times New Roman" w:hAnsi="Times New Roman"/>
          <w:sz w:val="24"/>
          <w:szCs w:val="24"/>
          <w:lang w:eastAsia="ru-RU"/>
        </w:rPr>
        <w:t>12435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две</w:t>
      </w:r>
      <w:r w:rsidR="006C5858">
        <w:rPr>
          <w:rFonts w:ascii="Times New Roman" w:hAnsi="Times New Roman"/>
          <w:sz w:val="24"/>
          <w:szCs w:val="24"/>
          <w:lang w:eastAsia="ru-RU"/>
        </w:rPr>
        <w:t>надцать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6C5858">
        <w:rPr>
          <w:rFonts w:ascii="Times New Roman" w:hAnsi="Times New Roman"/>
          <w:sz w:val="24"/>
          <w:szCs w:val="24"/>
          <w:lang w:eastAsia="ru-RU"/>
        </w:rPr>
        <w:t>четыреста тридцать пять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760002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081F9F"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8B5C10" w:rsidRPr="00760002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«21» декабря 201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63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br/>
      </w:r>
      <w:r w:rsidRPr="00760002">
        <w:rPr>
          <w:rFonts w:ascii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Газоснабжение.</w:t>
      </w:r>
    </w:p>
    <w:p w:rsidR="006E095F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     Обеспечение земельного участка центральн</w:t>
      </w:r>
      <w:r w:rsidR="006E095F">
        <w:rPr>
          <w:rFonts w:ascii="Times New Roman" w:hAnsi="Times New Roman"/>
          <w:sz w:val="24"/>
          <w:szCs w:val="24"/>
          <w:lang w:eastAsia="ru-RU"/>
        </w:rPr>
        <w:t>ым газопроводом не возможна, т к. данная местность не газифицирована.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Водоснабжение.</w:t>
      </w:r>
    </w:p>
    <w:p w:rsidR="00081F9F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Организация, выдавшая информацию – Администрация сельского поселения </w:t>
      </w:r>
      <w:proofErr w:type="spellStart"/>
      <w:r w:rsidR="006E095F">
        <w:rPr>
          <w:rFonts w:ascii="Times New Roman" w:hAnsi="Times New Roman"/>
          <w:color w:val="000000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Башкортостан. На данной территории центрального водопровода не имеется, водоснабжение возможно осуществить путем бурения скважины.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2CE4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>Электроснабжение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B42F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Организация, выдавшая информаци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ю-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РЭС производственное  отделение  «ОЭС» ООО 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r w:rsidR="006C5858">
        <w:rPr>
          <w:rFonts w:ascii="Times New Roman" w:hAnsi="Times New Roman"/>
          <w:sz w:val="24"/>
          <w:szCs w:val="24"/>
          <w:lang w:eastAsia="ru-RU"/>
        </w:rPr>
        <w:t xml:space="preserve">ПС110/35/6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858">
        <w:rPr>
          <w:rFonts w:ascii="Times New Roman" w:hAnsi="Times New Roman"/>
          <w:sz w:val="24"/>
          <w:szCs w:val="24"/>
          <w:lang w:eastAsia="ru-RU"/>
        </w:rPr>
        <w:t>«Чекмагуш», ф.42-09, ВЛ-6 кВ№7014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. Предельная свободная мощность к отпуску составляет 15кВт. Срок подключения 4 месяцев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 Дополнительную информацию можно получить в ПО «ОЭС» ООО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Водоотведение.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762CE4" w:rsidRPr="00760002" w:rsidRDefault="00762CE4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762CE4" w:rsidRPr="00760002" w:rsidRDefault="00762CE4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назначенного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762CE4" w:rsidRPr="00760002" w:rsidRDefault="00762CE4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>14 октября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включительно с 9 часов 00 минут до 13 часов 00 м</w:t>
      </w:r>
      <w:r w:rsidR="00931E4D" w:rsidRPr="00931E4D">
        <w:rPr>
          <w:rFonts w:ascii="Times New Roman" w:hAnsi="Times New Roman"/>
          <w:b/>
          <w:bCs/>
          <w:sz w:val="24"/>
          <w:szCs w:val="24"/>
          <w:lang w:eastAsia="ru-RU"/>
        </w:rPr>
        <w:t>инут и с 14 часов 00 минут до 17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 00 мину</w:t>
      </w:r>
      <w:proofErr w:type="gramStart"/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931E4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местное время) по адресу: Республика Башкортостан,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931E4D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931E4D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>, ул. Ленина, д.55, каб.18.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762CE4" w:rsidRPr="00760002" w:rsidRDefault="006E095F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 октября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.00 час</w:t>
      </w:r>
      <w:proofErr w:type="gramStart"/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.(</w:t>
      </w:r>
      <w:proofErr w:type="gramEnd"/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местное время) </w:t>
      </w:r>
      <w:r w:rsidR="00762CE4"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д.55,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 xml:space="preserve"> актовый зал</w:t>
      </w:r>
      <w:r w:rsidR="00762CE4" w:rsidRPr="0076000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Подведение итогов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="006B5282">
        <w:rPr>
          <w:rFonts w:ascii="Times New Roman" w:hAnsi="Times New Roman"/>
          <w:b/>
          <w:bCs/>
          <w:sz w:val="24"/>
          <w:szCs w:val="24"/>
          <w:lang w:eastAsia="ru-RU"/>
        </w:rPr>
        <w:t>19 октября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55, актовый зал.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762CE4" w:rsidRPr="00760002" w:rsidRDefault="00762CE4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договором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BA62F5" w:rsidRDefault="00762CE4" w:rsidP="00BA62F5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имущественных отношений РБ по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6B5282">
        <w:rPr>
          <w:rFonts w:ascii="Times New Roman" w:hAnsi="Times New Roman"/>
          <w:bCs/>
          <w:sz w:val="24"/>
          <w:szCs w:val="24"/>
          <w:lang w:eastAsia="ru-RU"/>
        </w:rPr>
        <w:t>14 октября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года </w:t>
      </w:r>
      <w:r w:rsidRPr="00931E4D">
        <w:rPr>
          <w:rFonts w:ascii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760002" w:rsidRPr="00931E4D">
        <w:rPr>
          <w:sz w:val="24"/>
          <w:szCs w:val="24"/>
          <w:lang w:eastAsia="ru-RU"/>
        </w:rPr>
        <w:t>7</w:t>
      </w:r>
      <w:r w:rsidRPr="00931E4D">
        <w:rPr>
          <w:rFonts w:ascii="PT Sans" w:hAnsi="PT Sans"/>
          <w:sz w:val="24"/>
          <w:szCs w:val="24"/>
          <w:lang w:eastAsia="ru-RU"/>
        </w:rPr>
        <w:t xml:space="preserve"> ч. 00 мин. по адрес</w:t>
      </w:r>
      <w:r w:rsidR="00760002" w:rsidRPr="00931E4D">
        <w:rPr>
          <w:rFonts w:ascii="PT Sans" w:hAnsi="PT Sans"/>
          <w:sz w:val="24"/>
          <w:szCs w:val="24"/>
          <w:lang w:eastAsia="ru-RU"/>
        </w:rPr>
        <w:t xml:space="preserve">у: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с</w:t>
      </w:r>
      <w:proofErr w:type="gramStart"/>
      <w:r w:rsidR="00760002" w:rsidRPr="00931E4D">
        <w:rPr>
          <w:rFonts w:ascii="PT Sans" w:hAnsi="PT Sans"/>
          <w:sz w:val="24"/>
          <w:szCs w:val="24"/>
          <w:lang w:eastAsia="ru-RU"/>
        </w:rPr>
        <w:t>.Ч</w:t>
      </w:r>
      <w:proofErr w:type="gramEnd"/>
      <w:r w:rsidR="00760002" w:rsidRPr="00931E4D">
        <w:rPr>
          <w:rFonts w:ascii="PT Sans" w:hAnsi="PT Sans"/>
          <w:sz w:val="24"/>
          <w:szCs w:val="24"/>
          <w:lang w:eastAsia="ru-RU"/>
        </w:rPr>
        <w:t>екмагуш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 xml:space="preserve">,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ул.Ленина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>, дом 5</w:t>
      </w:r>
      <w:r w:rsidR="00760002" w:rsidRPr="00931E4D">
        <w:rPr>
          <w:sz w:val="24"/>
          <w:szCs w:val="24"/>
          <w:lang w:eastAsia="ru-RU"/>
        </w:rPr>
        <w:t>3,каб.18</w:t>
      </w:r>
      <w:r w:rsidRPr="00931E4D">
        <w:rPr>
          <w:rFonts w:ascii="PT Sans" w:hAnsi="PT Sans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сайте Администрации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bashkortostan</w:t>
        </w:r>
        <w:r w:rsidRPr="00931E4D">
          <w:rPr>
            <w:rFonts w:ascii="Open Sans" w:hAnsi="Open Sans"/>
            <w:color w:val="0563C1"/>
            <w:sz w:val="24"/>
            <w:szCs w:val="24"/>
            <w:lang w:eastAsia="ru-RU"/>
          </w:rPr>
          <w:t>.</w:t>
        </w:r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ru</w:t>
        </w:r>
      </w:hyperlink>
      <w:r w:rsidRPr="00931E4D">
        <w:rPr>
          <w:rFonts w:ascii="Open Sans" w:hAnsi="Open Sans"/>
          <w:color w:val="19A1F0"/>
          <w:sz w:val="24"/>
          <w:szCs w:val="24"/>
          <w:lang w:eastAsia="ru-RU"/>
        </w:rPr>
        <w:t>,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760002" w:rsidRPr="00931E4D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сельсовет</w:t>
      </w:r>
      <w:proofErr w:type="gramStart"/>
      <w:r w:rsidR="00760002" w:rsidRPr="00931E4D">
        <w:rPr>
          <w:sz w:val="24"/>
          <w:szCs w:val="24"/>
        </w:rPr>
        <w:t>,</w:t>
      </w:r>
      <w:r w:rsidRPr="00931E4D">
        <w:rPr>
          <w:rFonts w:ascii="PT Sans" w:hAnsi="PT Sans"/>
          <w:sz w:val="24"/>
          <w:szCs w:val="24"/>
          <w:lang w:eastAsia="ru-RU"/>
        </w:rPr>
        <w:t>о</w:t>
      </w:r>
      <w:proofErr w:type="gramEnd"/>
      <w:r w:rsidRPr="00931E4D">
        <w:rPr>
          <w:rFonts w:ascii="PT Sans" w:hAnsi="PT Sans"/>
          <w:sz w:val="24"/>
          <w:szCs w:val="24"/>
          <w:lang w:eastAsia="ru-RU"/>
        </w:rPr>
        <w:t>фициальном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931E4D">
        <w:rPr>
          <w:rFonts w:ascii="PT Sans" w:hAnsi="PT Sans"/>
          <w:sz w:val="24"/>
          <w:szCs w:val="24"/>
          <w:lang w:eastAsia="ru-RU"/>
        </w:rPr>
        <w:t>телекоммунникационной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Pr="00931E4D">
          <w:rPr>
            <w:rStyle w:val="a6"/>
            <w:rFonts w:ascii="PT Sans" w:hAnsi="PT Sans"/>
            <w:sz w:val="24"/>
            <w:szCs w:val="24"/>
            <w:u w:val="none"/>
            <w:lang w:eastAsia="ru-RU"/>
          </w:rPr>
          <w:t>www.torgi.gov.ru</w:t>
        </w:r>
      </w:hyperlink>
      <w:r w:rsidRPr="00931E4D">
        <w:rPr>
          <w:rFonts w:ascii="PT Sans" w:hAnsi="PT Sans"/>
          <w:sz w:val="24"/>
          <w:szCs w:val="24"/>
          <w:lang w:eastAsia="ru-RU"/>
        </w:rPr>
        <w:t>.</w:t>
      </w:r>
      <w:r w:rsidRPr="00BA62F5">
        <w:rPr>
          <w:rFonts w:ascii="PT Sans" w:hAnsi="PT Sans"/>
          <w:sz w:val="24"/>
          <w:szCs w:val="24"/>
          <w:lang w:eastAsia="ru-RU"/>
        </w:rPr>
        <w:t xml:space="preserve"> </w:t>
      </w:r>
    </w:p>
    <w:p w:rsidR="00762CE4" w:rsidRPr="0020286E" w:rsidRDefault="00762CE4" w:rsidP="0020286E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762CE4" w:rsidRPr="0020286E" w:rsidRDefault="00762CE4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69" w:rsidRDefault="00D53669" w:rsidP="0020286E">
      <w:pPr>
        <w:spacing w:after="0" w:line="240" w:lineRule="auto"/>
      </w:pPr>
      <w:r>
        <w:separator/>
      </w:r>
    </w:p>
  </w:endnote>
  <w:endnote w:type="continuationSeparator" w:id="0">
    <w:p w:rsidR="00D53669" w:rsidRDefault="00D53669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69" w:rsidRDefault="00D53669" w:rsidP="0020286E">
      <w:pPr>
        <w:spacing w:after="0" w:line="240" w:lineRule="auto"/>
      </w:pPr>
      <w:r>
        <w:separator/>
      </w:r>
    </w:p>
  </w:footnote>
  <w:footnote w:type="continuationSeparator" w:id="0">
    <w:p w:rsidR="00D53669" w:rsidRDefault="00D53669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81F9F"/>
    <w:rsid w:val="00082AEE"/>
    <w:rsid w:val="000A5CF9"/>
    <w:rsid w:val="000E68D2"/>
    <w:rsid w:val="00101521"/>
    <w:rsid w:val="00112B08"/>
    <w:rsid w:val="0012149B"/>
    <w:rsid w:val="00122AE8"/>
    <w:rsid w:val="0013122F"/>
    <w:rsid w:val="001A1929"/>
    <w:rsid w:val="001B42B4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426CE"/>
    <w:rsid w:val="003943B7"/>
    <w:rsid w:val="00423667"/>
    <w:rsid w:val="0043211D"/>
    <w:rsid w:val="004773A8"/>
    <w:rsid w:val="00487EC4"/>
    <w:rsid w:val="004D3AF6"/>
    <w:rsid w:val="0055622B"/>
    <w:rsid w:val="00561F27"/>
    <w:rsid w:val="00580290"/>
    <w:rsid w:val="00580F88"/>
    <w:rsid w:val="005B5F39"/>
    <w:rsid w:val="0060713E"/>
    <w:rsid w:val="006273DB"/>
    <w:rsid w:val="00667015"/>
    <w:rsid w:val="006852DE"/>
    <w:rsid w:val="006B5282"/>
    <w:rsid w:val="006C5858"/>
    <w:rsid w:val="006E095F"/>
    <w:rsid w:val="006F393E"/>
    <w:rsid w:val="00747E16"/>
    <w:rsid w:val="00755701"/>
    <w:rsid w:val="00760002"/>
    <w:rsid w:val="00762CE4"/>
    <w:rsid w:val="00772F8A"/>
    <w:rsid w:val="00797457"/>
    <w:rsid w:val="008631C2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861E7"/>
    <w:rsid w:val="00B24DF1"/>
    <w:rsid w:val="00B42F0D"/>
    <w:rsid w:val="00BA62F5"/>
    <w:rsid w:val="00BB41FA"/>
    <w:rsid w:val="00BF43D4"/>
    <w:rsid w:val="00C2681E"/>
    <w:rsid w:val="00C318CB"/>
    <w:rsid w:val="00C41B2B"/>
    <w:rsid w:val="00C56BBE"/>
    <w:rsid w:val="00CA7C59"/>
    <w:rsid w:val="00CE76BA"/>
    <w:rsid w:val="00CF47A2"/>
    <w:rsid w:val="00D06153"/>
    <w:rsid w:val="00D53669"/>
    <w:rsid w:val="00DA7281"/>
    <w:rsid w:val="00E11457"/>
    <w:rsid w:val="00E159EF"/>
    <w:rsid w:val="00E231BB"/>
    <w:rsid w:val="00E330C3"/>
    <w:rsid w:val="00E3446B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39749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8</cp:revision>
  <cp:lastPrinted>2019-05-22T07:56:00Z</cp:lastPrinted>
  <dcterms:created xsi:type="dcterms:W3CDTF">2019-05-21T10:32:00Z</dcterms:created>
  <dcterms:modified xsi:type="dcterms:W3CDTF">2020-09-14T06:46:00Z</dcterms:modified>
</cp:coreProperties>
</file>