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7B" w:rsidRDefault="00F9097B" w:rsidP="003A08EE">
      <w:pPr>
        <w:jc w:val="center"/>
        <w:rPr>
          <w:lang w:val="ru-RU"/>
        </w:rPr>
      </w:pPr>
    </w:p>
    <w:p w:rsidR="00F9097B" w:rsidRDefault="00F9097B" w:rsidP="003A08EE">
      <w:pPr>
        <w:jc w:val="center"/>
        <w:rPr>
          <w:lang w:val="ru-RU"/>
        </w:rPr>
      </w:pPr>
    </w:p>
    <w:p w:rsidR="003A08EE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C11F4A" w:rsidRPr="00162151" w:rsidRDefault="00C11F4A" w:rsidP="003A08EE">
      <w:pPr>
        <w:jc w:val="center"/>
        <w:rPr>
          <w:lang w:val="ru-RU"/>
        </w:rPr>
      </w:pPr>
    </w:p>
    <w:p w:rsidR="00C11F4A" w:rsidRPr="00CE3F1C" w:rsidRDefault="006666B8" w:rsidP="00CE3F1C">
      <w:pPr>
        <w:tabs>
          <w:tab w:val="left" w:pos="540"/>
        </w:tabs>
        <w:jc w:val="both"/>
        <w:rPr>
          <w:lang w:val="ru-RU"/>
        </w:rPr>
      </w:pPr>
      <w:r w:rsidRPr="00CE3F1C">
        <w:rPr>
          <w:color w:val="555555"/>
          <w:lang w:val="ru-RU"/>
        </w:rPr>
        <w:t xml:space="preserve">  </w:t>
      </w:r>
      <w:r w:rsidR="00C11F4A" w:rsidRPr="00CE3F1C">
        <w:rPr>
          <w:color w:val="555555"/>
          <w:lang w:val="ru-RU"/>
        </w:rPr>
        <w:t xml:space="preserve"> </w:t>
      </w:r>
      <w:r w:rsidRPr="00CE3F1C">
        <w:rPr>
          <w:color w:val="555555"/>
          <w:lang w:val="ru-RU"/>
        </w:rPr>
        <w:t xml:space="preserve"> </w:t>
      </w:r>
      <w:r w:rsidR="00C11F4A" w:rsidRPr="00CE3F1C">
        <w:rPr>
          <w:lang w:val="ru-RU"/>
        </w:rPr>
        <w:t xml:space="preserve">Администрация муниципального района Чекмагушевский район Республики Башкортостан </w:t>
      </w:r>
      <w:r w:rsidR="009407C9">
        <w:rPr>
          <w:bCs/>
          <w:lang w:val="ru-RU"/>
        </w:rPr>
        <w:t>26</w:t>
      </w:r>
      <w:r w:rsidR="00984886" w:rsidRPr="00CE3F1C">
        <w:rPr>
          <w:bCs/>
          <w:lang w:val="ru-RU"/>
        </w:rPr>
        <w:t xml:space="preserve"> </w:t>
      </w:r>
      <w:r w:rsidR="00A124A1" w:rsidRPr="00CE3F1C">
        <w:rPr>
          <w:bCs/>
          <w:lang w:val="ru-RU"/>
        </w:rPr>
        <w:t>марта</w:t>
      </w:r>
      <w:r w:rsidR="00984886" w:rsidRPr="00CE3F1C">
        <w:rPr>
          <w:bCs/>
          <w:lang w:val="ru-RU"/>
        </w:rPr>
        <w:t xml:space="preserve"> 2018</w:t>
      </w:r>
      <w:r w:rsidR="00C11F4A" w:rsidRPr="00CE3F1C">
        <w:rPr>
          <w:bCs/>
          <w:lang w:val="ru-RU"/>
        </w:rPr>
        <w:t xml:space="preserve"> года в 11.</w:t>
      </w:r>
      <w:r w:rsidR="00B515B2">
        <w:rPr>
          <w:bCs/>
          <w:lang w:val="ru-RU"/>
        </w:rPr>
        <w:t>15</w:t>
      </w:r>
      <w:r w:rsidR="00C11F4A" w:rsidRPr="00CE3F1C">
        <w:rPr>
          <w:bCs/>
          <w:lang w:val="ru-RU"/>
        </w:rPr>
        <w:t xml:space="preserve"> часов</w:t>
      </w:r>
      <w:r w:rsidR="00C11F4A" w:rsidRPr="00CE3F1C">
        <w:rPr>
          <w:lang w:val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земельного участка. </w:t>
      </w:r>
      <w:r w:rsidR="00C11F4A" w:rsidRPr="00CE3F1C">
        <w:rPr>
          <w:color w:val="555555"/>
          <w:lang w:val="ru-RU"/>
        </w:rPr>
        <w:t>Организатор аукциона-</w:t>
      </w:r>
      <w:r w:rsidR="003A08EE" w:rsidRPr="00CE3F1C">
        <w:rPr>
          <w:color w:val="555555"/>
          <w:lang w:val="ru-RU"/>
        </w:rPr>
        <w:t>К</w:t>
      </w:r>
      <w:r w:rsidR="00195A77" w:rsidRPr="00CE3F1C">
        <w:rPr>
          <w:color w:val="555555"/>
          <w:lang w:val="ru-RU"/>
        </w:rPr>
        <w:t>омитет по управлению собственностью Министерства земельных и имущественных отношений Республики Башкортостан по Чекмагушевскому району</w:t>
      </w:r>
      <w:r w:rsidR="00285C90" w:rsidRPr="00CE3F1C">
        <w:rPr>
          <w:color w:val="555555"/>
          <w:lang w:val="ru-RU"/>
        </w:rPr>
        <w:t>.</w:t>
      </w:r>
      <w:r w:rsidR="003A08EE" w:rsidRPr="00CE3F1C">
        <w:rPr>
          <w:color w:val="555555"/>
          <w:lang w:val="ru-RU"/>
        </w:rPr>
        <w:t xml:space="preserve"> </w:t>
      </w:r>
      <w:r w:rsidR="003A08EE" w:rsidRPr="00CE3F1C">
        <w:rPr>
          <w:lang w:val="ru-RU"/>
        </w:rPr>
        <w:t xml:space="preserve"> </w:t>
      </w:r>
      <w:r w:rsidR="00C11F4A" w:rsidRPr="00CE3F1C">
        <w:rPr>
          <w:lang w:val="ru-RU"/>
        </w:rPr>
        <w:t>Аукцион проводится на основании Земельного кодекса Рос</w:t>
      </w:r>
      <w:r w:rsidR="004F02F9">
        <w:rPr>
          <w:lang w:val="ru-RU"/>
        </w:rPr>
        <w:t>сийской Федерации, постановления</w:t>
      </w:r>
      <w:r w:rsidR="00C11F4A" w:rsidRPr="00CE3F1C">
        <w:rPr>
          <w:lang w:val="ru-RU"/>
        </w:rPr>
        <w:t>м</w:t>
      </w:r>
      <w:r w:rsidR="004F02F9">
        <w:rPr>
          <w:lang w:val="ru-RU"/>
        </w:rPr>
        <w:t>и</w:t>
      </w:r>
      <w:r w:rsidR="00C11F4A" w:rsidRPr="00CE3F1C">
        <w:rPr>
          <w:lang w:val="ru-RU"/>
        </w:rPr>
        <w:t xml:space="preserve"> Администрации   муниципального района Чекмагушевский район Республики Башкортостан от </w:t>
      </w:r>
      <w:r w:rsidR="004F02F9">
        <w:rPr>
          <w:lang w:val="ru-RU"/>
        </w:rPr>
        <w:t>10</w:t>
      </w:r>
      <w:r w:rsidR="00C11F4A" w:rsidRPr="00CE3F1C">
        <w:rPr>
          <w:lang w:val="ru-RU"/>
        </w:rPr>
        <w:t xml:space="preserve"> </w:t>
      </w:r>
      <w:r w:rsidR="004F02F9">
        <w:rPr>
          <w:lang w:val="ru-RU"/>
        </w:rPr>
        <w:t>но</w:t>
      </w:r>
      <w:r w:rsidR="0024041C" w:rsidRPr="00CE3F1C">
        <w:rPr>
          <w:lang w:val="ru-RU"/>
        </w:rPr>
        <w:t>ября</w:t>
      </w:r>
      <w:r w:rsidR="004F02F9">
        <w:rPr>
          <w:lang w:val="ru-RU"/>
        </w:rPr>
        <w:t xml:space="preserve"> 2017</w:t>
      </w:r>
      <w:r w:rsidR="00C11F4A" w:rsidRPr="00CE3F1C">
        <w:rPr>
          <w:lang w:val="ru-RU"/>
        </w:rPr>
        <w:t>г. №</w:t>
      </w:r>
      <w:r w:rsidR="004F02F9">
        <w:rPr>
          <w:lang w:val="ru-RU"/>
        </w:rPr>
        <w:t>№711,712</w:t>
      </w:r>
      <w:r w:rsidR="00285C90" w:rsidRPr="00CE3F1C">
        <w:rPr>
          <w:lang w:val="ru-RU"/>
        </w:rPr>
        <w:t>.</w:t>
      </w:r>
    </w:p>
    <w:p w:rsidR="009407C9" w:rsidRDefault="006F16B8" w:rsidP="0071556B">
      <w:pPr>
        <w:rPr>
          <w:lang w:val="ru-RU"/>
        </w:rPr>
      </w:pPr>
      <w:r w:rsidRPr="00D80768">
        <w:rPr>
          <w:b/>
          <w:bCs/>
          <w:color w:val="555555"/>
          <w:lang w:val="ru-RU"/>
        </w:rPr>
        <w:t>Лот №1</w:t>
      </w:r>
      <w:r w:rsidRPr="00CE3F1C">
        <w:rPr>
          <w:color w:val="555555"/>
          <w:lang w:val="ru-RU"/>
        </w:rPr>
        <w:t xml:space="preserve"> земельный участок, расположенный по адресу: Республика Башкортостан, </w:t>
      </w:r>
      <w:r w:rsidR="003B5D26" w:rsidRPr="00CE3F1C">
        <w:rPr>
          <w:color w:val="555555"/>
          <w:lang w:val="ru-RU"/>
        </w:rPr>
        <w:t xml:space="preserve">Чекмагушевский район, с/с </w:t>
      </w:r>
      <w:r w:rsidR="004F02F9">
        <w:rPr>
          <w:color w:val="555555"/>
          <w:lang w:val="ru-RU"/>
        </w:rPr>
        <w:t>Тузлукушевский</w:t>
      </w:r>
      <w:r w:rsidR="003B5D26" w:rsidRPr="00CE3F1C">
        <w:rPr>
          <w:color w:val="555555"/>
          <w:lang w:val="ru-RU"/>
        </w:rPr>
        <w:t>,</w:t>
      </w:r>
      <w:r w:rsidR="004F02F9">
        <w:rPr>
          <w:color w:val="555555"/>
          <w:lang w:val="ru-RU"/>
        </w:rPr>
        <w:t xml:space="preserve"> с</w:t>
      </w:r>
      <w:r w:rsidR="003B5D26" w:rsidRPr="00CE3F1C">
        <w:rPr>
          <w:color w:val="555555"/>
          <w:lang w:val="ru-RU"/>
        </w:rPr>
        <w:t>.</w:t>
      </w:r>
      <w:r w:rsidR="004F02F9">
        <w:rPr>
          <w:color w:val="555555"/>
          <w:lang w:val="ru-RU"/>
        </w:rPr>
        <w:t>Сыйрышбашево</w:t>
      </w:r>
      <w:r w:rsidR="003B5D26" w:rsidRPr="00CE3F1C">
        <w:rPr>
          <w:color w:val="555555"/>
          <w:lang w:val="ru-RU"/>
        </w:rPr>
        <w:t>,ул.</w:t>
      </w:r>
      <w:r w:rsidR="004F02F9">
        <w:rPr>
          <w:color w:val="555555"/>
          <w:lang w:val="ru-RU"/>
        </w:rPr>
        <w:t>Хузиных</w:t>
      </w:r>
      <w:r w:rsidR="003B5D26" w:rsidRPr="00CE3F1C">
        <w:rPr>
          <w:color w:val="555555"/>
          <w:lang w:val="ru-RU"/>
        </w:rPr>
        <w:t>,</w:t>
      </w:r>
      <w:r w:rsidR="004F02F9">
        <w:rPr>
          <w:color w:val="555555"/>
          <w:lang w:val="ru-RU"/>
        </w:rPr>
        <w:t xml:space="preserve"> д.3</w:t>
      </w:r>
      <w:r w:rsidR="003B5D26" w:rsidRPr="00CE3F1C">
        <w:rPr>
          <w:color w:val="555555"/>
          <w:lang w:val="ru-RU"/>
        </w:rPr>
        <w:t>а.</w:t>
      </w:r>
      <w:r w:rsidRPr="00CE3F1C">
        <w:rPr>
          <w:color w:val="555555"/>
          <w:lang w:val="ru-RU"/>
        </w:rPr>
        <w:t xml:space="preserve"> </w:t>
      </w:r>
      <w:r w:rsidRPr="00CE3F1C">
        <w:rPr>
          <w:color w:val="555555"/>
          <w:lang w:val="ru-RU"/>
        </w:rPr>
        <w:br/>
        <w:t>Кадастровый номер: 02:51:</w:t>
      </w:r>
      <w:r w:rsidR="004F02F9">
        <w:rPr>
          <w:color w:val="555555"/>
          <w:lang w:val="ru-RU"/>
        </w:rPr>
        <w:t>000000</w:t>
      </w:r>
      <w:r w:rsidRPr="00CE3F1C">
        <w:rPr>
          <w:color w:val="555555"/>
          <w:lang w:val="ru-RU"/>
        </w:rPr>
        <w:t>:</w:t>
      </w:r>
      <w:r w:rsidR="004F02F9">
        <w:rPr>
          <w:color w:val="555555"/>
          <w:lang w:val="ru-RU"/>
        </w:rPr>
        <w:t>5922</w:t>
      </w:r>
      <w:r w:rsidR="009407C9">
        <w:rPr>
          <w:color w:val="555555"/>
          <w:lang w:val="ru-RU"/>
        </w:rPr>
        <w:t>.</w:t>
      </w:r>
      <w:r w:rsidRPr="00CE3F1C">
        <w:rPr>
          <w:color w:val="555555"/>
          <w:lang w:val="ru-RU"/>
        </w:rPr>
        <w:br/>
        <w:t xml:space="preserve">Площадь – </w:t>
      </w:r>
      <w:r w:rsidR="004F02F9">
        <w:rPr>
          <w:color w:val="555555"/>
          <w:lang w:val="ru-RU"/>
        </w:rPr>
        <w:t>1514</w:t>
      </w:r>
      <w:r w:rsidRPr="00CE3F1C">
        <w:rPr>
          <w:color w:val="555555"/>
          <w:lang w:val="ru-RU"/>
        </w:rPr>
        <w:t xml:space="preserve"> кв.м. </w:t>
      </w:r>
      <w:r w:rsidRPr="00CE3F1C">
        <w:rPr>
          <w:color w:val="555555"/>
          <w:lang w:val="ru-RU"/>
        </w:rPr>
        <w:br/>
        <w:t xml:space="preserve">Категория земельного участка – земли населенных пунктов. </w:t>
      </w:r>
      <w:r w:rsidRPr="00CE3F1C">
        <w:rPr>
          <w:color w:val="555555"/>
          <w:lang w:val="ru-RU"/>
        </w:rPr>
        <w:br/>
        <w:t>Разрешенное использование – для ведения личного подсобного хозяйства</w:t>
      </w:r>
      <w:r w:rsidR="005A6AE6" w:rsidRPr="00CE3F1C">
        <w:rPr>
          <w:color w:val="555555"/>
          <w:lang w:val="ru-RU"/>
        </w:rPr>
        <w:t xml:space="preserve"> </w:t>
      </w:r>
      <w:r w:rsidR="005A6AE6" w:rsidRPr="00CE3F1C">
        <w:rPr>
          <w:color w:val="555555"/>
          <w:lang w:val="ru-RU"/>
        </w:rPr>
        <w:br/>
      </w:r>
      <w:r w:rsidR="003B5D26" w:rsidRPr="00CE3F1C">
        <w:rPr>
          <w:color w:val="555555"/>
          <w:lang w:val="ru-RU"/>
        </w:rPr>
        <w:t xml:space="preserve"> </w:t>
      </w:r>
      <w:r w:rsidR="004F02F9" w:rsidRPr="00CE3F1C">
        <w:rPr>
          <w:bCs/>
          <w:lang w:val="ru-RU"/>
        </w:rPr>
        <w:t xml:space="preserve">Начальная цена предмета аукциона </w:t>
      </w:r>
      <w:r w:rsidR="004F02F9" w:rsidRPr="00CE3F1C">
        <w:rPr>
          <w:lang w:val="ru-RU"/>
        </w:rPr>
        <w:t xml:space="preserve">(размер ежегодной арендной платы) </w:t>
      </w:r>
      <w:r w:rsidR="004F02F9" w:rsidRPr="00CE3F1C">
        <w:rPr>
          <w:color w:val="555555"/>
          <w:lang w:val="ru-RU"/>
        </w:rPr>
        <w:t xml:space="preserve">– </w:t>
      </w:r>
      <w:r w:rsidR="004F02F9">
        <w:rPr>
          <w:color w:val="555555"/>
          <w:lang w:val="ru-RU"/>
        </w:rPr>
        <w:t>1069</w:t>
      </w:r>
      <w:r w:rsidR="004F02F9" w:rsidRPr="00CE3F1C">
        <w:rPr>
          <w:color w:val="555555"/>
          <w:lang w:val="ru-RU"/>
        </w:rPr>
        <w:t xml:space="preserve">,00 ( </w:t>
      </w:r>
      <w:r w:rsidR="004F02F9">
        <w:rPr>
          <w:color w:val="555555"/>
          <w:lang w:val="ru-RU"/>
        </w:rPr>
        <w:t>одна тысяча шестьдесят девять</w:t>
      </w:r>
      <w:r w:rsidR="004F02F9" w:rsidRPr="00CE3F1C">
        <w:rPr>
          <w:color w:val="555555"/>
          <w:lang w:val="ru-RU"/>
        </w:rPr>
        <w:t xml:space="preserve"> руб. 00 коп.) рублей. </w:t>
      </w:r>
      <w:r w:rsidR="004F02F9" w:rsidRPr="00CE3F1C">
        <w:rPr>
          <w:color w:val="555555"/>
          <w:lang w:val="ru-RU"/>
        </w:rPr>
        <w:br/>
        <w:t xml:space="preserve">Сумма задатка (20% от начальной цены предмета аукциона) – </w:t>
      </w:r>
      <w:r w:rsidR="004F02F9">
        <w:rPr>
          <w:color w:val="555555"/>
          <w:lang w:val="ru-RU"/>
        </w:rPr>
        <w:t>214</w:t>
      </w:r>
      <w:r w:rsidR="004F02F9" w:rsidRPr="00CE3F1C">
        <w:rPr>
          <w:color w:val="555555"/>
          <w:lang w:val="ru-RU"/>
        </w:rPr>
        <w:t>,00 (</w:t>
      </w:r>
      <w:r w:rsidR="004F02F9">
        <w:rPr>
          <w:color w:val="555555"/>
          <w:lang w:val="ru-RU"/>
        </w:rPr>
        <w:t>двести четырнадцать</w:t>
      </w:r>
      <w:r w:rsidR="004F02F9" w:rsidRPr="00CE3F1C">
        <w:rPr>
          <w:color w:val="555555"/>
          <w:lang w:val="ru-RU"/>
        </w:rPr>
        <w:t xml:space="preserve"> руб. 00 коп.) рублей. </w:t>
      </w:r>
      <w:r w:rsidR="004F02F9" w:rsidRPr="00CE3F1C">
        <w:rPr>
          <w:color w:val="555555"/>
          <w:lang w:val="ru-RU"/>
        </w:rPr>
        <w:br/>
        <w:t xml:space="preserve">Шаг аукциона 3 % от начальной цены предмета аукциона – </w:t>
      </w:r>
      <w:r w:rsidR="004F02F9">
        <w:rPr>
          <w:color w:val="555555"/>
          <w:lang w:val="ru-RU"/>
        </w:rPr>
        <w:t>32</w:t>
      </w:r>
      <w:r w:rsidR="004F02F9" w:rsidRPr="00CE3F1C">
        <w:rPr>
          <w:color w:val="555555"/>
          <w:lang w:val="ru-RU"/>
        </w:rPr>
        <w:t>,00 (</w:t>
      </w:r>
      <w:r w:rsidR="004F02F9">
        <w:rPr>
          <w:color w:val="555555"/>
          <w:lang w:val="ru-RU"/>
        </w:rPr>
        <w:t>тридцать два</w:t>
      </w:r>
      <w:r w:rsidR="004F02F9" w:rsidRPr="00CE3F1C">
        <w:rPr>
          <w:color w:val="555555"/>
          <w:lang w:val="ru-RU"/>
        </w:rPr>
        <w:t xml:space="preserve"> руб. 00 коп.) рублей. </w:t>
      </w:r>
      <w:r w:rsidR="004F02F9" w:rsidRPr="00CE3F1C">
        <w:rPr>
          <w:color w:val="555555"/>
          <w:lang w:val="ru-RU"/>
        </w:rPr>
        <w:br/>
      </w:r>
      <w:r w:rsidR="004F02F9" w:rsidRPr="00CE3F1C">
        <w:rPr>
          <w:bCs/>
          <w:lang w:val="ru-RU"/>
        </w:rPr>
        <w:t>Срок аренды земельного участка</w:t>
      </w:r>
      <w:r w:rsidR="004F02F9" w:rsidRPr="00CE3F1C">
        <w:rPr>
          <w:lang w:val="ru-RU"/>
        </w:rPr>
        <w:t xml:space="preserve"> – 20 лет.</w:t>
      </w:r>
    </w:p>
    <w:p w:rsidR="004F02F9" w:rsidRDefault="004F02F9" w:rsidP="0071556B">
      <w:pPr>
        <w:rPr>
          <w:lang w:val="ru-RU"/>
        </w:rPr>
      </w:pPr>
      <w:r w:rsidRPr="00CE3F1C">
        <w:rPr>
          <w:lang w:val="ru-RU"/>
        </w:rPr>
        <w:t xml:space="preserve"> </w:t>
      </w:r>
      <w:r w:rsidR="009407C9" w:rsidRPr="00CE3F1C">
        <w:rPr>
          <w:color w:val="555555"/>
          <w:lang w:val="ru-RU"/>
        </w:rPr>
        <w:t xml:space="preserve">Сведения об ограничениях (обременениях) прав на земельный участок: </w:t>
      </w:r>
      <w:r w:rsidR="009407C9">
        <w:rPr>
          <w:color w:val="555555"/>
          <w:lang w:val="ru-RU"/>
        </w:rPr>
        <w:t>есть обременения  1. Учетный номер части2 площадью 37 кв.м объекты электросетевого хозяйства</w:t>
      </w:r>
      <w:r w:rsidR="009407C9" w:rsidRPr="00CE3F1C">
        <w:rPr>
          <w:color w:val="555555"/>
          <w:lang w:val="ru-RU"/>
        </w:rPr>
        <w:t>.</w:t>
      </w:r>
    </w:p>
    <w:p w:rsidR="004F02F9" w:rsidRDefault="00D80768" w:rsidP="004F02F9">
      <w:pPr>
        <w:rPr>
          <w:lang w:val="ru-RU"/>
        </w:rPr>
      </w:pPr>
      <w:r w:rsidRPr="00D80768">
        <w:rPr>
          <w:b/>
          <w:bCs/>
          <w:color w:val="555555"/>
          <w:lang w:val="ru-RU"/>
        </w:rPr>
        <w:t>Лот №2</w:t>
      </w:r>
      <w:r w:rsidR="004F02F9" w:rsidRPr="00CE3F1C">
        <w:rPr>
          <w:color w:val="555555"/>
          <w:lang w:val="ru-RU"/>
        </w:rPr>
        <w:t xml:space="preserve"> земельный участок, расположенный по адресу: Республика Башкортостан, Чекмагушевский район, с/с </w:t>
      </w:r>
      <w:r w:rsidR="004F02F9">
        <w:rPr>
          <w:color w:val="555555"/>
          <w:lang w:val="ru-RU"/>
        </w:rPr>
        <w:t>Тузлукушевский</w:t>
      </w:r>
      <w:r w:rsidR="004F02F9" w:rsidRPr="00CE3F1C">
        <w:rPr>
          <w:color w:val="555555"/>
          <w:lang w:val="ru-RU"/>
        </w:rPr>
        <w:t>,</w:t>
      </w:r>
      <w:r w:rsidR="004F02F9">
        <w:rPr>
          <w:color w:val="555555"/>
          <w:lang w:val="ru-RU"/>
        </w:rPr>
        <w:t xml:space="preserve"> с</w:t>
      </w:r>
      <w:r w:rsidR="004F02F9" w:rsidRPr="00CE3F1C">
        <w:rPr>
          <w:color w:val="555555"/>
          <w:lang w:val="ru-RU"/>
        </w:rPr>
        <w:t>.</w:t>
      </w:r>
      <w:r w:rsidR="004F02F9">
        <w:rPr>
          <w:color w:val="555555"/>
          <w:lang w:val="ru-RU"/>
        </w:rPr>
        <w:t>Сыйрышбашево</w:t>
      </w:r>
      <w:r w:rsidR="004F02F9" w:rsidRPr="00CE3F1C">
        <w:rPr>
          <w:color w:val="555555"/>
          <w:lang w:val="ru-RU"/>
        </w:rPr>
        <w:t>,ул.</w:t>
      </w:r>
      <w:r w:rsidR="004F02F9">
        <w:rPr>
          <w:color w:val="555555"/>
          <w:lang w:val="ru-RU"/>
        </w:rPr>
        <w:t>Хузиных</w:t>
      </w:r>
      <w:r w:rsidR="004F02F9" w:rsidRPr="00CE3F1C">
        <w:rPr>
          <w:color w:val="555555"/>
          <w:lang w:val="ru-RU"/>
        </w:rPr>
        <w:t>,</w:t>
      </w:r>
      <w:r w:rsidR="004F02F9">
        <w:rPr>
          <w:color w:val="555555"/>
          <w:lang w:val="ru-RU"/>
        </w:rPr>
        <w:t xml:space="preserve"> д.3б</w:t>
      </w:r>
      <w:r w:rsidR="004F02F9" w:rsidRPr="00CE3F1C">
        <w:rPr>
          <w:color w:val="555555"/>
          <w:lang w:val="ru-RU"/>
        </w:rPr>
        <w:t xml:space="preserve">. </w:t>
      </w:r>
      <w:r w:rsidR="004F02F9" w:rsidRPr="00CE3F1C">
        <w:rPr>
          <w:color w:val="555555"/>
          <w:lang w:val="ru-RU"/>
        </w:rPr>
        <w:br/>
        <w:t>Кадастровый номер: 02:51:</w:t>
      </w:r>
      <w:r w:rsidR="004F02F9">
        <w:rPr>
          <w:color w:val="555555"/>
          <w:lang w:val="ru-RU"/>
        </w:rPr>
        <w:t>000000</w:t>
      </w:r>
      <w:r w:rsidR="004F02F9" w:rsidRPr="00CE3F1C">
        <w:rPr>
          <w:color w:val="555555"/>
          <w:lang w:val="ru-RU"/>
        </w:rPr>
        <w:t>:</w:t>
      </w:r>
      <w:r w:rsidR="004F02F9">
        <w:rPr>
          <w:color w:val="555555"/>
          <w:lang w:val="ru-RU"/>
        </w:rPr>
        <w:t>5921</w:t>
      </w:r>
      <w:r w:rsidR="004F02F9" w:rsidRPr="00CE3F1C">
        <w:rPr>
          <w:color w:val="555555"/>
          <w:lang w:val="ru-RU"/>
        </w:rPr>
        <w:t xml:space="preserve"> </w:t>
      </w:r>
      <w:r w:rsidR="009407C9">
        <w:rPr>
          <w:color w:val="555555"/>
          <w:lang w:val="ru-RU"/>
        </w:rPr>
        <w:t>.</w:t>
      </w:r>
      <w:r w:rsidR="004F02F9" w:rsidRPr="00CE3F1C">
        <w:rPr>
          <w:color w:val="555555"/>
          <w:lang w:val="ru-RU"/>
        </w:rPr>
        <w:br/>
        <w:t xml:space="preserve">Площадь – </w:t>
      </w:r>
      <w:r w:rsidR="004F02F9">
        <w:rPr>
          <w:color w:val="555555"/>
          <w:lang w:val="ru-RU"/>
        </w:rPr>
        <w:t>1446</w:t>
      </w:r>
      <w:r w:rsidR="004F02F9" w:rsidRPr="00CE3F1C">
        <w:rPr>
          <w:color w:val="555555"/>
          <w:lang w:val="ru-RU"/>
        </w:rPr>
        <w:t xml:space="preserve"> кв.м. </w:t>
      </w:r>
      <w:r w:rsidR="004F02F9" w:rsidRPr="00CE3F1C">
        <w:rPr>
          <w:color w:val="555555"/>
          <w:lang w:val="ru-RU"/>
        </w:rPr>
        <w:br/>
        <w:t xml:space="preserve">Категория земельного участка – земли населенных пунктов. </w:t>
      </w:r>
      <w:r w:rsidR="004F02F9" w:rsidRPr="00CE3F1C">
        <w:rPr>
          <w:color w:val="555555"/>
          <w:lang w:val="ru-RU"/>
        </w:rPr>
        <w:br/>
        <w:t xml:space="preserve">Разрешенное использование – для ведения личного подсобного хозяйства </w:t>
      </w:r>
      <w:r w:rsidR="004F02F9" w:rsidRPr="00CE3F1C">
        <w:rPr>
          <w:color w:val="555555"/>
          <w:lang w:val="ru-RU"/>
        </w:rPr>
        <w:br/>
        <w:t xml:space="preserve"> </w:t>
      </w:r>
      <w:r w:rsidR="004F02F9" w:rsidRPr="00CE3F1C">
        <w:rPr>
          <w:bCs/>
          <w:lang w:val="ru-RU"/>
        </w:rPr>
        <w:t xml:space="preserve">Начальная цена предмета аукциона </w:t>
      </w:r>
      <w:r w:rsidR="004F02F9" w:rsidRPr="00CE3F1C">
        <w:rPr>
          <w:lang w:val="ru-RU"/>
        </w:rPr>
        <w:t xml:space="preserve">(размер ежегодной арендной платы) </w:t>
      </w:r>
      <w:r w:rsidR="004F02F9" w:rsidRPr="00CE3F1C">
        <w:rPr>
          <w:color w:val="555555"/>
          <w:lang w:val="ru-RU"/>
        </w:rPr>
        <w:t xml:space="preserve">– </w:t>
      </w:r>
      <w:r w:rsidR="004F02F9">
        <w:rPr>
          <w:color w:val="555555"/>
          <w:lang w:val="ru-RU"/>
        </w:rPr>
        <w:t>1021</w:t>
      </w:r>
      <w:r w:rsidR="004F02F9" w:rsidRPr="00CE3F1C">
        <w:rPr>
          <w:color w:val="555555"/>
          <w:lang w:val="ru-RU"/>
        </w:rPr>
        <w:t xml:space="preserve">,00 ( </w:t>
      </w:r>
      <w:r w:rsidR="004F02F9">
        <w:rPr>
          <w:color w:val="555555"/>
          <w:lang w:val="ru-RU"/>
        </w:rPr>
        <w:t>одна тысяча двадцать один</w:t>
      </w:r>
      <w:r w:rsidR="004F02F9" w:rsidRPr="00CE3F1C">
        <w:rPr>
          <w:color w:val="555555"/>
          <w:lang w:val="ru-RU"/>
        </w:rPr>
        <w:t xml:space="preserve"> руб. 00 коп.) рублей. </w:t>
      </w:r>
      <w:r w:rsidR="004F02F9" w:rsidRPr="00CE3F1C">
        <w:rPr>
          <w:color w:val="555555"/>
          <w:lang w:val="ru-RU"/>
        </w:rPr>
        <w:br/>
        <w:t xml:space="preserve">Сумма задатка (20% от начальной цены предмета аукциона) – </w:t>
      </w:r>
      <w:r w:rsidR="004F02F9">
        <w:rPr>
          <w:color w:val="555555"/>
          <w:lang w:val="ru-RU"/>
        </w:rPr>
        <w:t>204</w:t>
      </w:r>
      <w:r w:rsidR="004F02F9" w:rsidRPr="00CE3F1C">
        <w:rPr>
          <w:color w:val="555555"/>
          <w:lang w:val="ru-RU"/>
        </w:rPr>
        <w:t>,00 (</w:t>
      </w:r>
      <w:r w:rsidR="004F02F9">
        <w:rPr>
          <w:color w:val="555555"/>
          <w:lang w:val="ru-RU"/>
        </w:rPr>
        <w:t>двести четыре</w:t>
      </w:r>
      <w:r w:rsidR="004F02F9" w:rsidRPr="00CE3F1C">
        <w:rPr>
          <w:color w:val="555555"/>
          <w:lang w:val="ru-RU"/>
        </w:rPr>
        <w:t xml:space="preserve"> руб. 00 коп.) рублей. </w:t>
      </w:r>
      <w:r w:rsidR="004F02F9" w:rsidRPr="00CE3F1C">
        <w:rPr>
          <w:color w:val="555555"/>
          <w:lang w:val="ru-RU"/>
        </w:rPr>
        <w:br/>
        <w:t xml:space="preserve">Шаг аукциона 3 % от начальной цены предмета аукциона – </w:t>
      </w:r>
      <w:r w:rsidR="004F02F9">
        <w:rPr>
          <w:color w:val="555555"/>
          <w:lang w:val="ru-RU"/>
        </w:rPr>
        <w:t>31</w:t>
      </w:r>
      <w:r w:rsidR="004F02F9" w:rsidRPr="00CE3F1C">
        <w:rPr>
          <w:color w:val="555555"/>
          <w:lang w:val="ru-RU"/>
        </w:rPr>
        <w:t>,00 (</w:t>
      </w:r>
      <w:r w:rsidR="004F02F9">
        <w:rPr>
          <w:color w:val="555555"/>
          <w:lang w:val="ru-RU"/>
        </w:rPr>
        <w:t>тридцать один</w:t>
      </w:r>
      <w:r w:rsidR="004F02F9" w:rsidRPr="00CE3F1C">
        <w:rPr>
          <w:color w:val="555555"/>
          <w:lang w:val="ru-RU"/>
        </w:rPr>
        <w:t xml:space="preserve"> руб. 00 коп.) рублей. </w:t>
      </w:r>
      <w:r w:rsidR="004F02F9" w:rsidRPr="00CE3F1C">
        <w:rPr>
          <w:color w:val="555555"/>
          <w:lang w:val="ru-RU"/>
        </w:rPr>
        <w:br/>
      </w:r>
      <w:r w:rsidR="004F02F9" w:rsidRPr="00CE3F1C">
        <w:rPr>
          <w:bCs/>
          <w:lang w:val="ru-RU"/>
        </w:rPr>
        <w:t>Срок аренды земельного участка</w:t>
      </w:r>
      <w:r w:rsidR="004F02F9" w:rsidRPr="00CE3F1C">
        <w:rPr>
          <w:lang w:val="ru-RU"/>
        </w:rPr>
        <w:t xml:space="preserve"> – 20 лет. </w:t>
      </w:r>
    </w:p>
    <w:p w:rsidR="0052115A" w:rsidRPr="00CE3F1C" w:rsidRDefault="00E20855" w:rsidP="0071556B">
      <w:pPr>
        <w:rPr>
          <w:lang w:val="ru-RU"/>
        </w:rPr>
      </w:pPr>
      <w:r w:rsidRPr="00CE3F1C">
        <w:rPr>
          <w:color w:val="555555"/>
          <w:lang w:val="ru-RU"/>
        </w:rPr>
        <w:t xml:space="preserve">Сведения об ограничениях (обременениях) прав на земельный участок: </w:t>
      </w:r>
      <w:r>
        <w:rPr>
          <w:color w:val="555555"/>
          <w:lang w:val="ru-RU"/>
        </w:rPr>
        <w:t xml:space="preserve">есть обременения  1. </w:t>
      </w:r>
      <w:r w:rsidR="009407C9">
        <w:rPr>
          <w:color w:val="555555"/>
          <w:lang w:val="ru-RU"/>
        </w:rPr>
        <w:t>Учетный номер части2 площадью 30</w:t>
      </w:r>
      <w:r>
        <w:rPr>
          <w:color w:val="555555"/>
          <w:lang w:val="ru-RU"/>
        </w:rPr>
        <w:t xml:space="preserve"> кв.м объекты электросетевого хозяйства</w:t>
      </w:r>
      <w:r w:rsidRPr="00CE3F1C">
        <w:rPr>
          <w:color w:val="555555"/>
          <w:lang w:val="ru-RU"/>
        </w:rPr>
        <w:t>.</w:t>
      </w:r>
      <w:r>
        <w:rPr>
          <w:color w:val="555555"/>
          <w:lang w:val="ru-RU"/>
        </w:rPr>
        <w:t xml:space="preserve"> Данны</w:t>
      </w:r>
      <w:r w:rsidR="00E56BD6">
        <w:rPr>
          <w:color w:val="555555"/>
          <w:lang w:val="ru-RU"/>
        </w:rPr>
        <w:t>е</w:t>
      </w:r>
      <w:r w:rsidR="00CE6093">
        <w:rPr>
          <w:color w:val="555555"/>
          <w:lang w:val="ru-RU"/>
        </w:rPr>
        <w:t xml:space="preserve"> земельные участ</w:t>
      </w:r>
      <w:r w:rsidR="005A6AE6" w:rsidRPr="00CE3F1C">
        <w:rPr>
          <w:color w:val="555555"/>
          <w:lang w:val="ru-RU"/>
        </w:rPr>
        <w:t>к</w:t>
      </w:r>
      <w:r w:rsidR="00CE6093">
        <w:rPr>
          <w:color w:val="555555"/>
          <w:lang w:val="ru-RU"/>
        </w:rPr>
        <w:t>и находя</w:t>
      </w:r>
      <w:r w:rsidR="005A6AE6" w:rsidRPr="00CE3F1C">
        <w:rPr>
          <w:color w:val="555555"/>
          <w:lang w:val="ru-RU"/>
        </w:rPr>
        <w:t>тся в территориальной зоне Ж-1 «Зона застройки индивидуальными жилыми домами с личным подсобным хозяйством, не требующим организации санитарно-защитных зон»</w:t>
      </w:r>
      <w:r w:rsidR="005A6AE6" w:rsidRPr="00CE3F1C">
        <w:rPr>
          <w:color w:val="555555"/>
          <w:lang w:val="ru-RU"/>
        </w:rPr>
        <w:br/>
      </w:r>
      <w:r w:rsidR="006F16B8" w:rsidRPr="00CE3F1C">
        <w:rPr>
          <w:color w:val="555555"/>
          <w:lang w:val="ru-RU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 w:rsidR="006F16B8" w:rsidRPr="00CE3F1C">
        <w:rPr>
          <w:color w:val="555555"/>
          <w:lang w:val="ru-RU"/>
        </w:rPr>
        <w:br/>
      </w:r>
      <w:r w:rsidR="003B5D26" w:rsidRPr="00CE3F1C">
        <w:rPr>
          <w:color w:val="555555"/>
          <w:lang w:val="ru-RU"/>
        </w:rPr>
        <w:t xml:space="preserve">Газоснабжение. </w:t>
      </w:r>
      <w:r w:rsidR="003B5D26" w:rsidRPr="00CE3F1C">
        <w:rPr>
          <w:color w:val="555555"/>
          <w:lang w:val="ru-RU"/>
        </w:rPr>
        <w:br/>
        <w:t xml:space="preserve">Организация, выдавшая информацию  Чекмагушевская комплексная служба филиала  ПАО «Газпром газораспределение Уфа» в г. Нефтекамске. </w:t>
      </w:r>
      <w:r w:rsidR="003B5D26" w:rsidRPr="00CE3F1C">
        <w:rPr>
          <w:color w:val="555555"/>
          <w:lang w:val="ru-RU"/>
        </w:rPr>
        <w:br/>
        <w:t xml:space="preserve">Максимальный часовой расход газа (предельная свободная мощность): ≤ 5 м3/час. </w:t>
      </w:r>
      <w:r w:rsidR="003B5D26" w:rsidRPr="00CE3F1C">
        <w:rPr>
          <w:color w:val="555555"/>
          <w:lang w:val="ru-RU"/>
        </w:rPr>
        <w:br/>
        <w:t xml:space="preserve">Источник газоснабжения: ГРС «Чекмагуш». </w:t>
      </w:r>
      <w:r w:rsidR="003B5D26" w:rsidRPr="00CE3F1C">
        <w:rPr>
          <w:color w:val="555555"/>
          <w:lang w:val="ru-RU"/>
        </w:rPr>
        <w:br/>
        <w:t xml:space="preserve">Срок действия технических условий: 3 года с момента подписания. </w:t>
      </w:r>
      <w:r w:rsidR="003B5D26" w:rsidRPr="00CE3F1C">
        <w:rPr>
          <w:color w:val="555555"/>
          <w:lang w:val="ru-RU"/>
        </w:rPr>
        <w:br/>
        <w:t xml:space="preserve">Сроки подключения (технологического присоединения): не более 2 лет  с даты </w:t>
      </w:r>
      <w:r w:rsidR="003B5D26" w:rsidRPr="00CE3F1C">
        <w:rPr>
          <w:color w:val="555555"/>
          <w:lang w:val="ru-RU"/>
        </w:rPr>
        <w:lastRenderedPageBreak/>
        <w:t xml:space="preserve">подписания договора о подключении. </w:t>
      </w:r>
      <w:r w:rsidR="003B5D26" w:rsidRPr="00CE3F1C">
        <w:rPr>
          <w:color w:val="555555"/>
          <w:lang w:val="ru-RU"/>
        </w:rPr>
        <w:br/>
        <w:t>Плата за технологическое присоединение устанавливается в соответствии с Постановлением Государственного комитета Республи</w:t>
      </w:r>
      <w:r w:rsidR="009407C9">
        <w:rPr>
          <w:color w:val="555555"/>
          <w:lang w:val="ru-RU"/>
        </w:rPr>
        <w:t>ки Башкортостан по тарифам от 25.12.2017</w:t>
      </w:r>
      <w:r w:rsidR="003B5D26" w:rsidRPr="00CE3F1C">
        <w:rPr>
          <w:color w:val="555555"/>
          <w:lang w:val="ru-RU"/>
        </w:rPr>
        <w:t xml:space="preserve"> г. № 8</w:t>
      </w:r>
      <w:r w:rsidR="009407C9">
        <w:rPr>
          <w:color w:val="555555"/>
          <w:lang w:val="ru-RU"/>
        </w:rPr>
        <w:t>48</w:t>
      </w:r>
      <w:r w:rsidR="003B5D26" w:rsidRPr="00CE3F1C">
        <w:rPr>
          <w:color w:val="555555"/>
          <w:lang w:val="ru-RU"/>
        </w:rPr>
        <w:t xml:space="preserve"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составить 24884,23 рублей. Газификация возможна, точка подключения на уличном подземном газопроводе </w:t>
      </w:r>
      <w:r w:rsidR="0071556B" w:rsidRPr="00CE6093">
        <w:rPr>
          <w:i/>
          <w:color w:val="555555"/>
          <w:lang w:val="ru-RU"/>
        </w:rPr>
        <w:t>д</w:t>
      </w:r>
      <w:r w:rsidR="00CE6093">
        <w:rPr>
          <w:color w:val="555555"/>
          <w:lang w:val="ru-RU"/>
        </w:rPr>
        <w:t>76</w:t>
      </w:r>
      <w:r w:rsidR="003B5D26" w:rsidRPr="00CE3F1C">
        <w:rPr>
          <w:color w:val="555555"/>
          <w:lang w:val="ru-RU"/>
        </w:rPr>
        <w:t xml:space="preserve"> по ул. </w:t>
      </w:r>
      <w:r w:rsidR="00CE6093">
        <w:rPr>
          <w:color w:val="555555"/>
          <w:lang w:val="ru-RU"/>
        </w:rPr>
        <w:t>Хузиных, с</w:t>
      </w:r>
      <w:r w:rsidR="0071556B" w:rsidRPr="00CE3F1C">
        <w:rPr>
          <w:color w:val="555555"/>
          <w:lang w:val="ru-RU"/>
        </w:rPr>
        <w:t>.</w:t>
      </w:r>
      <w:r w:rsidR="003B5D26" w:rsidRPr="00CE3F1C">
        <w:rPr>
          <w:color w:val="555555"/>
          <w:lang w:val="ru-RU"/>
        </w:rPr>
        <w:t xml:space="preserve"> </w:t>
      </w:r>
      <w:r w:rsidR="00CE6093">
        <w:rPr>
          <w:color w:val="555555"/>
          <w:lang w:val="ru-RU"/>
        </w:rPr>
        <w:t>Сыйрышбашево</w:t>
      </w:r>
      <w:r w:rsidR="003B5D26" w:rsidRPr="00CE3F1C">
        <w:rPr>
          <w:color w:val="555555"/>
          <w:lang w:val="ru-RU"/>
        </w:rPr>
        <w:t xml:space="preserve"> протяженностью примерно </w:t>
      </w:r>
      <w:r w:rsidR="00CE6093">
        <w:rPr>
          <w:color w:val="555555"/>
          <w:lang w:val="ru-RU"/>
        </w:rPr>
        <w:t>8</w:t>
      </w:r>
      <w:r w:rsidR="003B5D26" w:rsidRPr="00CE3F1C">
        <w:rPr>
          <w:color w:val="555555"/>
          <w:lang w:val="ru-RU"/>
        </w:rPr>
        <w:t>м.</w:t>
      </w:r>
      <w:r w:rsidR="003B5D26" w:rsidRPr="00CE3F1C">
        <w:rPr>
          <w:color w:val="555555"/>
          <w:lang w:val="ru-RU"/>
        </w:rPr>
        <w:br/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сетям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 </w:t>
      </w:r>
      <w:r w:rsidR="003B5D26" w:rsidRPr="00CE3F1C">
        <w:rPr>
          <w:color w:val="555555"/>
          <w:lang w:val="ru-RU"/>
        </w:rPr>
        <w:br/>
      </w:r>
      <w:r w:rsidR="003B5D26" w:rsidRPr="00CE3F1C">
        <w:rPr>
          <w:color w:val="555555"/>
          <w:lang w:val="ru-RU"/>
        </w:rPr>
        <w:br/>
      </w:r>
      <w:r w:rsidR="006F16B8" w:rsidRPr="00CE3F1C">
        <w:rPr>
          <w:color w:val="555555"/>
          <w:lang w:val="ru-RU"/>
        </w:rPr>
        <w:t>Водоснабжение.</w:t>
      </w:r>
      <w:r w:rsidR="00D80768">
        <w:rPr>
          <w:color w:val="555555"/>
          <w:lang w:val="ru-RU"/>
        </w:rPr>
        <w:t xml:space="preserve"> Централизованный водопровод имеется. Плата за технологическое присоединение не взимается</w:t>
      </w:r>
      <w:r w:rsidR="00CE3F1C" w:rsidRPr="00CE3F1C">
        <w:rPr>
          <w:color w:val="555555"/>
          <w:lang w:val="ru-RU"/>
        </w:rPr>
        <w:t>.</w:t>
      </w:r>
    </w:p>
    <w:p w:rsidR="007C7F29" w:rsidRPr="00CE3F1C" w:rsidRDefault="0052115A" w:rsidP="00CE3F1C">
      <w:pPr>
        <w:tabs>
          <w:tab w:val="left" w:pos="540"/>
        </w:tabs>
        <w:rPr>
          <w:color w:val="555555"/>
          <w:lang w:val="ru-RU"/>
        </w:rPr>
      </w:pPr>
      <w:r w:rsidRPr="00CE3F1C">
        <w:rPr>
          <w:color w:val="555555"/>
          <w:lang w:val="ru-RU"/>
        </w:rPr>
        <w:t>Водоотведение. Централизованной системы водоотведения не имеется.</w:t>
      </w:r>
      <w:r w:rsidR="006F16B8" w:rsidRPr="00CE3F1C">
        <w:rPr>
          <w:color w:val="555555"/>
          <w:lang w:val="ru-RU"/>
        </w:rPr>
        <w:br/>
        <w:t xml:space="preserve">Электроснабжение. </w:t>
      </w:r>
      <w:r w:rsidR="006F16B8" w:rsidRPr="00CE3F1C">
        <w:rPr>
          <w:color w:val="555555"/>
          <w:lang w:val="ru-RU"/>
        </w:rPr>
        <w:br/>
        <w:t xml:space="preserve">Организация, выдавшая информацию – </w:t>
      </w:r>
      <w:r w:rsidR="00391336" w:rsidRPr="00CE3F1C">
        <w:rPr>
          <w:color w:val="555555"/>
          <w:lang w:val="ru-RU"/>
        </w:rPr>
        <w:t>Чекмагушевский РЭС производственное отделение «ОЭС» ООО  «Башкирэнерго».</w:t>
      </w:r>
      <w:r w:rsidR="006F16B8" w:rsidRPr="00CE3F1C">
        <w:rPr>
          <w:color w:val="555555"/>
          <w:lang w:val="ru-RU"/>
        </w:rPr>
        <w:br/>
        <w:t xml:space="preserve">Возможность технологического присоединения объекта к сетям электроснабжения имеется. </w:t>
      </w:r>
      <w:r w:rsidR="00391336" w:rsidRPr="00CE3F1C">
        <w:rPr>
          <w:color w:val="555555"/>
          <w:lang w:val="ru-RU"/>
        </w:rPr>
        <w:t xml:space="preserve">Отпуск мощности менее </w:t>
      </w:r>
      <w:r w:rsidR="006F16B8" w:rsidRPr="00CE3F1C">
        <w:rPr>
          <w:color w:val="555555"/>
          <w:lang w:val="ru-RU"/>
        </w:rPr>
        <w:t xml:space="preserve"> 15 кВт </w:t>
      </w:r>
      <w:r w:rsidR="00391336" w:rsidRPr="00CE3F1C">
        <w:rPr>
          <w:color w:val="555555"/>
          <w:lang w:val="ru-RU"/>
        </w:rPr>
        <w:t>в</w:t>
      </w:r>
      <w:r w:rsidR="00916609">
        <w:rPr>
          <w:color w:val="555555"/>
          <w:lang w:val="ru-RU"/>
        </w:rPr>
        <w:t xml:space="preserve">озможно осуществить от </w:t>
      </w:r>
      <w:r w:rsidR="00391336" w:rsidRPr="00CE3F1C">
        <w:rPr>
          <w:color w:val="555555"/>
          <w:lang w:val="ru-RU"/>
        </w:rPr>
        <w:t xml:space="preserve"> ВЛ-0,4 кВ Л-1 от ТП </w:t>
      </w:r>
      <w:r w:rsidR="00916609">
        <w:rPr>
          <w:color w:val="555555"/>
          <w:lang w:val="ru-RU"/>
        </w:rPr>
        <w:t>7120</w:t>
      </w:r>
      <w:r w:rsidR="00391336" w:rsidRPr="00CE3F1C">
        <w:rPr>
          <w:color w:val="555555"/>
          <w:lang w:val="ru-RU"/>
        </w:rPr>
        <w:t xml:space="preserve"> ПС «</w:t>
      </w:r>
      <w:r w:rsidR="00916609">
        <w:rPr>
          <w:color w:val="555555"/>
          <w:lang w:val="ru-RU"/>
        </w:rPr>
        <w:t>Чекмагуш</w:t>
      </w:r>
      <w:r w:rsidR="00391336" w:rsidRPr="00CE3F1C">
        <w:rPr>
          <w:color w:val="555555"/>
          <w:lang w:val="ru-RU"/>
        </w:rPr>
        <w:t xml:space="preserve">». </w:t>
      </w:r>
      <w:r w:rsidR="00987B99" w:rsidRPr="00CE3F1C">
        <w:rPr>
          <w:color w:val="555555"/>
          <w:lang w:val="ru-RU"/>
        </w:rPr>
        <w:t>Предельная свободна</w:t>
      </w:r>
      <w:r w:rsidR="003B4D47" w:rsidRPr="00CE3F1C">
        <w:rPr>
          <w:color w:val="555555"/>
          <w:lang w:val="ru-RU"/>
        </w:rPr>
        <w:t>я</w:t>
      </w:r>
      <w:r w:rsidR="00987B99" w:rsidRPr="00CE3F1C">
        <w:rPr>
          <w:color w:val="555555"/>
          <w:lang w:val="ru-RU"/>
        </w:rPr>
        <w:t xml:space="preserve"> мощность к отпуску составляет 15кВт. Срок подключения 4 месяцев с даты заключения договора. Срок действия технических условий 2 года.</w:t>
      </w:r>
      <w:r w:rsidR="00391336" w:rsidRPr="00CE3F1C">
        <w:rPr>
          <w:color w:val="555555"/>
          <w:lang w:val="ru-RU"/>
        </w:rPr>
        <w:t xml:space="preserve"> </w:t>
      </w:r>
      <w:r w:rsidR="006F16B8" w:rsidRPr="00CE3F1C">
        <w:rPr>
          <w:color w:val="555555"/>
          <w:lang w:val="ru-RU"/>
        </w:rPr>
        <w:t>Стоимость технологического присоединения для победителя аукциона, обратившемуся в сетевую организацию составит 550</w:t>
      </w:r>
      <w:r w:rsidR="00916609">
        <w:rPr>
          <w:color w:val="555555"/>
          <w:lang w:val="ru-RU"/>
        </w:rPr>
        <w:t>,0</w:t>
      </w:r>
      <w:r w:rsidR="006F16B8" w:rsidRPr="00CE3F1C">
        <w:rPr>
          <w:color w:val="555555"/>
          <w:lang w:val="ru-RU"/>
        </w:rPr>
        <w:t xml:space="preserve"> руб</w:t>
      </w:r>
      <w:r w:rsidR="00391336" w:rsidRPr="00CE3F1C">
        <w:rPr>
          <w:color w:val="555555"/>
          <w:lang w:val="ru-RU"/>
        </w:rPr>
        <w:t>.</w:t>
      </w:r>
      <w:r w:rsidR="00916609">
        <w:rPr>
          <w:color w:val="555555"/>
          <w:lang w:val="ru-RU"/>
        </w:rPr>
        <w:t xml:space="preserve"> с НДС.</w:t>
      </w:r>
      <w:r w:rsidR="006F16B8" w:rsidRPr="00CE3F1C">
        <w:rPr>
          <w:color w:val="555555"/>
          <w:lang w:val="ru-RU"/>
        </w:rPr>
        <w:br/>
      </w:r>
      <w:r w:rsidR="007242D4" w:rsidRPr="00CE3F1C">
        <w:rPr>
          <w:bCs/>
          <w:lang w:val="ru-RU"/>
        </w:rPr>
        <w:t xml:space="preserve"> </w:t>
      </w:r>
      <w:r w:rsidR="007242D4" w:rsidRPr="00CE3F1C">
        <w:rPr>
          <w:lang w:val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Право государственной собственности на земельный участок не разграничено. </w:t>
      </w:r>
      <w:r w:rsidR="007242D4" w:rsidRPr="00CE3F1C">
        <w:rPr>
          <w:bCs/>
          <w:lang w:val="ru-RU"/>
        </w:rPr>
        <w:t>Параметры разрешенного строительства объекта капитального строительства</w:t>
      </w:r>
      <w:r w:rsidR="00593E09">
        <w:rPr>
          <w:bCs/>
          <w:lang w:val="ru-RU"/>
        </w:rPr>
        <w:t xml:space="preserve"> осуществляется в </w:t>
      </w:r>
      <w:r w:rsidR="007C7F29" w:rsidRPr="00CE3F1C">
        <w:rPr>
          <w:lang w:val="ru-RU"/>
        </w:rPr>
        <w:t xml:space="preserve"> соответствии с Правилами землепользования и застройки сельского поселения </w:t>
      </w:r>
      <w:r w:rsidR="00916609">
        <w:rPr>
          <w:lang w:val="ru-RU"/>
        </w:rPr>
        <w:t>Тузлукушевский</w:t>
      </w:r>
      <w:r w:rsidR="007C7F29" w:rsidRPr="00CE3F1C">
        <w:rPr>
          <w:lang w:val="ru-RU"/>
        </w:rPr>
        <w:t xml:space="preserve"> сельсовет муниципального района Чекмагушевский район Республики Башкортостан, утвержденных решением</w:t>
      </w:r>
      <w:r w:rsidR="00A124A1" w:rsidRPr="00CE3F1C">
        <w:rPr>
          <w:lang w:val="ru-RU"/>
        </w:rPr>
        <w:t xml:space="preserve"> сельского</w:t>
      </w:r>
      <w:r w:rsidR="007C7F29" w:rsidRPr="00CE3F1C">
        <w:rPr>
          <w:lang w:val="ru-RU"/>
        </w:rPr>
        <w:t xml:space="preserve"> совета</w:t>
      </w:r>
      <w:r w:rsidR="00A124A1" w:rsidRPr="00CE3F1C">
        <w:rPr>
          <w:lang w:val="ru-RU"/>
        </w:rPr>
        <w:t xml:space="preserve"> </w:t>
      </w:r>
      <w:r w:rsidR="00916609">
        <w:rPr>
          <w:lang w:val="ru-RU"/>
        </w:rPr>
        <w:t>Тузлукушевский</w:t>
      </w:r>
      <w:r w:rsidR="00A124A1" w:rsidRPr="00CE3F1C">
        <w:rPr>
          <w:lang w:val="ru-RU"/>
        </w:rPr>
        <w:t xml:space="preserve"> сельсовет</w:t>
      </w:r>
      <w:r w:rsidR="007C7F29" w:rsidRPr="00CE3F1C">
        <w:rPr>
          <w:lang w:val="ru-RU"/>
        </w:rPr>
        <w:t xml:space="preserve"> муниципального района Чекмагушевский район Республики Башкортостан «21» </w:t>
      </w:r>
      <w:r w:rsidR="0089595C">
        <w:rPr>
          <w:lang w:val="ru-RU"/>
        </w:rPr>
        <w:t>декабря 2016</w:t>
      </w:r>
      <w:r w:rsidR="007C7F29" w:rsidRPr="00CE3F1C">
        <w:rPr>
          <w:lang w:val="ru-RU"/>
        </w:rPr>
        <w:t xml:space="preserve"> г. № </w:t>
      </w:r>
      <w:r w:rsidR="00916609">
        <w:rPr>
          <w:lang w:val="ru-RU"/>
        </w:rPr>
        <w:t>63</w:t>
      </w:r>
      <w:r w:rsidR="005A6AE6" w:rsidRPr="00CE3F1C">
        <w:rPr>
          <w:lang w:val="ru-RU"/>
        </w:rPr>
        <w:t>.</w:t>
      </w:r>
    </w:p>
    <w:p w:rsidR="00812541" w:rsidRPr="00CE3F1C" w:rsidRDefault="00593E09" w:rsidP="00CE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>В соответствии с поряд</w:t>
      </w:r>
      <w:r w:rsidR="00812541" w:rsidRPr="00CE3F1C">
        <w:rPr>
          <w:bCs/>
        </w:rPr>
        <w:t>к</w:t>
      </w:r>
      <w:r>
        <w:rPr>
          <w:bCs/>
        </w:rPr>
        <w:t>ом внесения и возврата задатка з</w:t>
      </w:r>
      <w:r w:rsidR="00812541" w:rsidRPr="00CE3F1C">
        <w:t>адаток должен быть перечислен на расчетный счет орг</w:t>
      </w:r>
      <w:r w:rsidR="00060B29" w:rsidRPr="00CE3F1C">
        <w:t>анизатора аукциона по следующи</w:t>
      </w:r>
      <w:r w:rsidR="00CF4C7C" w:rsidRPr="00CE3F1C">
        <w:t xml:space="preserve">м </w:t>
      </w:r>
      <w:r w:rsidR="00812541" w:rsidRPr="00CE3F1C">
        <w:t xml:space="preserve">банковским реквизитам: </w:t>
      </w:r>
    </w:p>
    <w:p w:rsidR="00CE3F1C" w:rsidRPr="00CE3F1C" w:rsidRDefault="00812541" w:rsidP="00CE3F1C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Получатель: Управление федерального казначейства по РБ (Министерство финансов РБ - КУС  Минземимущества Республики Башкортостан по Чекмагушевскому району л/с 05110110590), ИНН: 0249000697,  КПП 024901001, Банк получателя: отделение- НБ Республика Башкортостан г. Уфа, р/с № 40302810500004000034, БИК 048073001. Назначение платежа: Задаток за участие в аукционе, назначенного на </w:t>
      </w:r>
      <w:r w:rsidR="009407C9">
        <w:rPr>
          <w:rFonts w:ascii="Times New Roman" w:hAnsi="Times New Roman" w:cs="Times New Roman"/>
          <w:sz w:val="24"/>
          <w:szCs w:val="24"/>
        </w:rPr>
        <w:t>26</w:t>
      </w:r>
      <w:r w:rsidR="0019360B" w:rsidRPr="00CE3F1C">
        <w:rPr>
          <w:rFonts w:ascii="Times New Roman" w:hAnsi="Times New Roman" w:cs="Times New Roman"/>
          <w:bCs/>
          <w:sz w:val="24"/>
          <w:szCs w:val="24"/>
        </w:rPr>
        <w:t>.03</w:t>
      </w:r>
      <w:r w:rsidR="00984886" w:rsidRPr="00CE3F1C">
        <w:rPr>
          <w:rFonts w:ascii="Times New Roman" w:hAnsi="Times New Roman" w:cs="Times New Roman"/>
          <w:bCs/>
          <w:sz w:val="24"/>
          <w:szCs w:val="24"/>
        </w:rPr>
        <w:t>.2018</w:t>
      </w:r>
      <w:r w:rsidRPr="00CE3F1C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CE3F1C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признаётся заключением соглашения о задатке. Документом, подтверждающим поступление задатка, является выписка со счета организатора аукциона. Последний день поступления задатка – </w:t>
      </w:r>
      <w:r w:rsidR="009407C9">
        <w:rPr>
          <w:rFonts w:ascii="Times New Roman" w:hAnsi="Times New Roman" w:cs="Times New Roman"/>
          <w:bCs/>
          <w:sz w:val="24"/>
          <w:szCs w:val="24"/>
        </w:rPr>
        <w:t>16</w:t>
      </w:r>
      <w:r w:rsidRPr="00CE3F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60B" w:rsidRPr="00CE3F1C">
        <w:rPr>
          <w:rFonts w:ascii="Times New Roman" w:hAnsi="Times New Roman" w:cs="Times New Roman"/>
          <w:bCs/>
          <w:sz w:val="24"/>
          <w:szCs w:val="24"/>
        </w:rPr>
        <w:t>марта</w:t>
      </w:r>
      <w:r w:rsidR="00984886" w:rsidRPr="00CE3F1C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CE3F1C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  <w:r w:rsidRPr="00CE3F1C">
        <w:rPr>
          <w:rFonts w:ascii="Times New Roman" w:hAnsi="Times New Roman" w:cs="Times New Roman"/>
          <w:sz w:val="24"/>
          <w:szCs w:val="24"/>
        </w:rPr>
        <w:t xml:space="preserve">Внесенный задаток возвращается: </w:t>
      </w:r>
    </w:p>
    <w:p w:rsidR="00CE3F1C" w:rsidRPr="00CE3F1C" w:rsidRDefault="00812541" w:rsidP="00CE3F1C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CE3F1C" w:rsidRPr="00CE3F1C" w:rsidRDefault="00812541" w:rsidP="00CE3F1C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CE3F1C" w:rsidRPr="00CE3F1C" w:rsidRDefault="00812541" w:rsidP="00CE3F1C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lastRenderedPageBreak/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CE3F1C" w:rsidRPr="00CE3F1C" w:rsidRDefault="00812541" w:rsidP="00CE3F1C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CE3F1C" w:rsidRPr="00CE3F1C" w:rsidRDefault="00812541" w:rsidP="00CE3F1C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Внесенный задаток не возвращается: </w:t>
      </w:r>
    </w:p>
    <w:p w:rsidR="00CE3F1C" w:rsidRPr="00CE3F1C" w:rsidRDefault="00812541" w:rsidP="00CE3F1C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B515B2" w:rsidRDefault="00812541" w:rsidP="00CE3F1C">
      <w:pPr>
        <w:pStyle w:val="s1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812541" w:rsidRPr="00CE3F1C" w:rsidRDefault="005071D4" w:rsidP="00CE3F1C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заявители представляют в установленной в извещении о проведении аукциона срок </w:t>
      </w:r>
      <w:r w:rsidR="00812541" w:rsidRPr="00CE3F1C">
        <w:rPr>
          <w:rFonts w:ascii="Times New Roman" w:hAnsi="Times New Roman" w:cs="Times New Roman"/>
          <w:sz w:val="24"/>
          <w:szCs w:val="24"/>
        </w:rPr>
        <w:t>сле</w:t>
      </w:r>
      <w:r w:rsidRPr="00CE3F1C">
        <w:rPr>
          <w:rFonts w:ascii="Times New Roman" w:hAnsi="Times New Roman" w:cs="Times New Roman"/>
          <w:sz w:val="24"/>
          <w:szCs w:val="24"/>
        </w:rPr>
        <w:t>дующие документы</w:t>
      </w:r>
      <w:r w:rsidR="00812541" w:rsidRPr="00CE3F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1D4" w:rsidRPr="00CE3F1C" w:rsidRDefault="005071D4" w:rsidP="005071D4">
      <w:pPr>
        <w:jc w:val="both"/>
        <w:rPr>
          <w:lang w:val="ru-RU"/>
        </w:rPr>
      </w:pPr>
      <w:r w:rsidRPr="00CE3F1C">
        <w:rPr>
          <w:lang w:val="ru-RU"/>
        </w:rPr>
        <w:t xml:space="preserve"> 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071D4" w:rsidRPr="00CE3F1C" w:rsidRDefault="005071D4" w:rsidP="005071D4">
      <w:pPr>
        <w:jc w:val="both"/>
        <w:rPr>
          <w:lang w:val="ru-RU"/>
        </w:rPr>
      </w:pPr>
      <w:r w:rsidRPr="00CE3F1C">
        <w:rPr>
          <w:lang w:val="ru-RU"/>
        </w:rPr>
        <w:t xml:space="preserve">      2) копии документов, удостоверяющих личность заявителя (для граждан);</w:t>
      </w:r>
    </w:p>
    <w:p w:rsidR="005071D4" w:rsidRPr="00CE3F1C" w:rsidRDefault="005071D4" w:rsidP="005071D4">
      <w:pPr>
        <w:jc w:val="both"/>
        <w:rPr>
          <w:lang w:val="ru-RU"/>
        </w:rPr>
      </w:pPr>
      <w:r w:rsidRPr="00CE3F1C">
        <w:rPr>
          <w:lang w:val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3F1C" w:rsidRPr="00CE3F1C" w:rsidRDefault="005071D4" w:rsidP="00CE3F1C">
      <w:pPr>
        <w:jc w:val="both"/>
        <w:rPr>
          <w:lang w:val="ru-RU"/>
        </w:rPr>
      </w:pPr>
      <w:r w:rsidRPr="00CE3F1C">
        <w:rPr>
          <w:lang w:val="ru-RU"/>
        </w:rPr>
        <w:t xml:space="preserve">      4) документы, подтверждающие внесение задатка.</w:t>
      </w:r>
    </w:p>
    <w:p w:rsidR="00AD128B" w:rsidRDefault="005071D4" w:rsidP="00AD128B">
      <w:pPr>
        <w:jc w:val="both"/>
        <w:rPr>
          <w:lang w:val="ru-RU"/>
        </w:rPr>
      </w:pPr>
      <w:r w:rsidRPr="00CE3F1C">
        <w:rPr>
          <w:lang w:val="ru-RU"/>
        </w:rPr>
        <w:t xml:space="preserve">В случае подачи заявки представителем претендента предъявляется надлежащим образом оформленная доверенность. В </w:t>
      </w:r>
      <w:r w:rsidRPr="00CE3F1C">
        <w:rPr>
          <w:color w:val="000000"/>
          <w:lang w:val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382213" w:rsidRPr="00CE3F1C">
        <w:rPr>
          <w:lang w:val="ru-RU"/>
        </w:rPr>
        <w:t>.</w:t>
      </w:r>
      <w:r w:rsidR="00913669" w:rsidRPr="00CE3F1C">
        <w:rPr>
          <w:lang w:val="ru-RU"/>
        </w:rPr>
        <w:t xml:space="preserve"> </w:t>
      </w:r>
      <w:r w:rsidR="00812541" w:rsidRPr="00CE3F1C">
        <w:rPr>
          <w:lang w:val="ru-RU"/>
        </w:rPr>
        <w:t xml:space="preserve">Один заявитель вправе подать только одну заявку на участие в аукционе. </w:t>
      </w:r>
      <w:r w:rsidR="005C0ACB" w:rsidRPr="00CE3F1C">
        <w:rPr>
          <w:lang w:val="ru-RU"/>
        </w:rPr>
        <w:t xml:space="preserve"> </w:t>
      </w:r>
      <w:r w:rsidR="00812541" w:rsidRPr="00CE3F1C">
        <w:rPr>
          <w:lang w:val="ru-RU"/>
        </w:rPr>
        <w:t xml:space="preserve">Приём заявок на участие в аукционе будет проводиться по рабочим дням с </w:t>
      </w:r>
      <w:r w:rsidR="00B515B2">
        <w:rPr>
          <w:bCs/>
          <w:lang w:val="ru-RU"/>
        </w:rPr>
        <w:t>19</w:t>
      </w:r>
      <w:r w:rsidR="0019360B" w:rsidRPr="00CE3F1C">
        <w:rPr>
          <w:bCs/>
          <w:lang w:val="ru-RU"/>
        </w:rPr>
        <w:t xml:space="preserve"> февраля</w:t>
      </w:r>
      <w:r w:rsidR="007A058E" w:rsidRPr="00CE3F1C">
        <w:rPr>
          <w:bCs/>
          <w:lang w:val="ru-RU"/>
        </w:rPr>
        <w:t xml:space="preserve"> 201</w:t>
      </w:r>
      <w:r w:rsidR="0019360B" w:rsidRPr="00CE3F1C">
        <w:rPr>
          <w:bCs/>
          <w:lang w:val="ru-RU"/>
        </w:rPr>
        <w:t>8</w:t>
      </w:r>
      <w:r w:rsidR="007A058E" w:rsidRPr="00CE3F1C">
        <w:rPr>
          <w:bCs/>
          <w:lang w:val="ru-RU"/>
        </w:rPr>
        <w:t xml:space="preserve"> года по </w:t>
      </w:r>
      <w:r w:rsidR="0060138C">
        <w:rPr>
          <w:bCs/>
          <w:lang w:val="ru-RU"/>
        </w:rPr>
        <w:t>20</w:t>
      </w:r>
      <w:bookmarkStart w:id="0" w:name="_GoBack"/>
      <w:bookmarkEnd w:id="0"/>
      <w:r w:rsidR="00984886" w:rsidRPr="00CE3F1C">
        <w:rPr>
          <w:bCs/>
          <w:lang w:val="ru-RU"/>
        </w:rPr>
        <w:t xml:space="preserve"> </w:t>
      </w:r>
      <w:r w:rsidR="0019360B" w:rsidRPr="00CE3F1C">
        <w:rPr>
          <w:bCs/>
          <w:lang w:val="ru-RU"/>
        </w:rPr>
        <w:t>марта</w:t>
      </w:r>
      <w:r w:rsidR="00984886" w:rsidRPr="00CE3F1C">
        <w:rPr>
          <w:bCs/>
          <w:lang w:val="ru-RU"/>
        </w:rPr>
        <w:t xml:space="preserve"> 2018</w:t>
      </w:r>
      <w:r w:rsidR="00812541" w:rsidRPr="00CE3F1C">
        <w:rPr>
          <w:bCs/>
          <w:lang w:val="ru-RU"/>
        </w:rPr>
        <w:t xml:space="preserve"> года включительно с 9 часов 00 минут до 13 часов 00 минут и с 14 часов 00 минут до 17 часов 00 минут</w:t>
      </w:r>
      <w:r w:rsidR="00812541" w:rsidRPr="00CE3F1C">
        <w:rPr>
          <w:lang w:val="ru-RU"/>
        </w:rPr>
        <w:t xml:space="preserve"> по адресу: Республика Башкортостан, с.Чекмагуш, ул. Ленина, д.55, каб.18.Заявка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Участники аукциона будут определены </w:t>
      </w:r>
      <w:r w:rsidR="009407C9">
        <w:rPr>
          <w:bCs/>
          <w:lang w:val="ru-RU"/>
        </w:rPr>
        <w:t>20</w:t>
      </w:r>
      <w:r w:rsidR="00812541" w:rsidRPr="00CE3F1C">
        <w:rPr>
          <w:bCs/>
          <w:lang w:val="ru-RU"/>
        </w:rPr>
        <w:t xml:space="preserve"> </w:t>
      </w:r>
      <w:r w:rsidR="0019360B" w:rsidRPr="00CE3F1C">
        <w:rPr>
          <w:bCs/>
          <w:lang w:val="ru-RU"/>
        </w:rPr>
        <w:t>марта</w:t>
      </w:r>
      <w:r w:rsidR="00984886" w:rsidRPr="00CE3F1C">
        <w:rPr>
          <w:bCs/>
          <w:lang w:val="ru-RU"/>
        </w:rPr>
        <w:t xml:space="preserve"> 2018</w:t>
      </w:r>
      <w:r w:rsidR="0019360B" w:rsidRPr="00CE3F1C">
        <w:rPr>
          <w:bCs/>
          <w:lang w:val="ru-RU"/>
        </w:rPr>
        <w:t xml:space="preserve"> года в 15</w:t>
      </w:r>
      <w:r w:rsidR="00812541" w:rsidRPr="00CE3F1C">
        <w:rPr>
          <w:bCs/>
          <w:lang w:val="ru-RU"/>
        </w:rPr>
        <w:t xml:space="preserve"> часов 00 минут</w:t>
      </w:r>
      <w:r w:rsidR="00812541" w:rsidRPr="00CE3F1C">
        <w:rPr>
          <w:lang w:val="ru-RU"/>
        </w:rPr>
        <w:t xml:space="preserve"> по адресу: </w:t>
      </w:r>
      <w:r w:rsidR="007A058E" w:rsidRPr="00CE3F1C">
        <w:rPr>
          <w:lang w:val="ru-RU"/>
        </w:rPr>
        <w:t>с. Чекмагуш, ул. Ленина, д.55,каб.№25.</w:t>
      </w:r>
      <w:r w:rsidR="00812541" w:rsidRPr="00CE3F1C">
        <w:rPr>
          <w:lang w:val="ru-RU"/>
        </w:rPr>
        <w:t xml:space="preserve"> Заявитель не допускается к участию</w:t>
      </w:r>
      <w:r w:rsidR="00AD128B">
        <w:rPr>
          <w:lang w:val="ru-RU"/>
        </w:rPr>
        <w:t xml:space="preserve"> в аукционе в следующих случаях</w:t>
      </w:r>
    </w:p>
    <w:p w:rsidR="00AD128B" w:rsidRDefault="00812541" w:rsidP="00AD128B">
      <w:pPr>
        <w:jc w:val="both"/>
        <w:rPr>
          <w:lang w:val="ru-RU"/>
        </w:rPr>
      </w:pPr>
      <w:r w:rsidRPr="00CE3F1C">
        <w:rPr>
          <w:lang w:val="ru-RU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D128B" w:rsidRDefault="00812541" w:rsidP="00AD128B">
      <w:pPr>
        <w:jc w:val="both"/>
        <w:rPr>
          <w:lang w:val="ru-RU"/>
        </w:rPr>
      </w:pPr>
      <w:r w:rsidRPr="00CE3F1C">
        <w:rPr>
          <w:lang w:val="ru-RU"/>
        </w:rPr>
        <w:t xml:space="preserve"> 2) непоступление задатка на дату рассмотрения заявок на участие в аукционе; </w:t>
      </w:r>
    </w:p>
    <w:p w:rsidR="00AD128B" w:rsidRDefault="00812541" w:rsidP="00AD128B">
      <w:pPr>
        <w:jc w:val="both"/>
        <w:rPr>
          <w:lang w:val="ru-RU"/>
        </w:rPr>
      </w:pPr>
      <w:r w:rsidRPr="00CE3F1C">
        <w:rPr>
          <w:lang w:val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C3022" w:rsidRPr="00CE3F1C" w:rsidRDefault="00812541" w:rsidP="00AD128B">
      <w:pPr>
        <w:jc w:val="both"/>
        <w:rPr>
          <w:lang w:val="ru-RU"/>
        </w:rPr>
      </w:pPr>
      <w:r w:rsidRPr="00CE3F1C">
        <w:rPr>
          <w:lang w:val="ru-RU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Подведение итогов аукциона состоится </w:t>
      </w:r>
      <w:r w:rsidR="009407C9">
        <w:rPr>
          <w:bCs/>
          <w:lang w:val="ru-RU"/>
        </w:rPr>
        <w:t>26</w:t>
      </w:r>
      <w:r w:rsidR="0019360B" w:rsidRPr="00CE3F1C">
        <w:rPr>
          <w:bCs/>
          <w:lang w:val="ru-RU"/>
        </w:rPr>
        <w:t xml:space="preserve"> марта</w:t>
      </w:r>
      <w:r w:rsidR="00984886" w:rsidRPr="00CE3F1C">
        <w:rPr>
          <w:bCs/>
          <w:lang w:val="ru-RU"/>
        </w:rPr>
        <w:t xml:space="preserve"> 2018</w:t>
      </w:r>
      <w:r w:rsidR="0019360B" w:rsidRPr="00CE3F1C">
        <w:rPr>
          <w:bCs/>
          <w:lang w:val="ru-RU"/>
        </w:rPr>
        <w:t xml:space="preserve"> года в 11.3</w:t>
      </w:r>
      <w:r w:rsidRPr="00CE3F1C">
        <w:rPr>
          <w:bCs/>
          <w:lang w:val="ru-RU"/>
        </w:rPr>
        <w:t>0 часов</w:t>
      </w:r>
      <w:r w:rsidRPr="00CE3F1C">
        <w:rPr>
          <w:lang w:val="ru-RU"/>
        </w:rPr>
        <w:t xml:space="preserve"> по адресу: с.Чекмагуш, ул.Ленина, 55, актовый зал. Победителем аукциона признается участник аукциона, предложивший наибольший размер ежегодной арендной платы за земельный участок. В случае, если </w:t>
      </w:r>
      <w:r w:rsidRPr="00CE3F1C">
        <w:rPr>
          <w:lang w:val="ru-RU"/>
        </w:rPr>
        <w:lastRenderedPageBreak/>
        <w:t xml:space="preserve">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  <w:r w:rsidR="00386680" w:rsidRPr="00CE3F1C">
        <w:rPr>
          <w:lang w:val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  <w:r w:rsidR="00AD128B">
        <w:rPr>
          <w:lang w:val="ru-RU"/>
        </w:rPr>
        <w:t xml:space="preserve"> </w:t>
      </w:r>
      <w:r w:rsidRPr="00CE3F1C">
        <w:rPr>
          <w:lang w:val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</w:t>
      </w:r>
      <w:r w:rsidR="00984886" w:rsidRPr="00CE3F1C">
        <w:rPr>
          <w:lang w:val="ru-RU"/>
        </w:rPr>
        <w:t>документацией осуществляется в К</w:t>
      </w:r>
      <w:r w:rsidRPr="00CE3F1C">
        <w:rPr>
          <w:lang w:val="ru-RU"/>
        </w:rPr>
        <w:t xml:space="preserve">омитете по управлению собственностью Министерства земельных и имущественных отношений Республики Башкортостан </w:t>
      </w:r>
      <w:r w:rsidR="00386680" w:rsidRPr="00CE3F1C">
        <w:rPr>
          <w:lang w:val="ru-RU"/>
        </w:rPr>
        <w:t xml:space="preserve">по Чекмагушевскому району </w:t>
      </w:r>
      <w:r w:rsidR="00212600" w:rsidRPr="00CE3F1C">
        <w:rPr>
          <w:bCs/>
          <w:lang w:val="ru-RU"/>
        </w:rPr>
        <w:t xml:space="preserve">с </w:t>
      </w:r>
      <w:r w:rsidR="00B515B2">
        <w:rPr>
          <w:bCs/>
          <w:lang w:val="ru-RU"/>
        </w:rPr>
        <w:t>19</w:t>
      </w:r>
      <w:r w:rsidR="0019360B" w:rsidRPr="00CE3F1C">
        <w:rPr>
          <w:bCs/>
          <w:lang w:val="ru-RU"/>
        </w:rPr>
        <w:t xml:space="preserve"> февраля</w:t>
      </w:r>
      <w:r w:rsidR="00FC3022" w:rsidRPr="00CE3F1C">
        <w:rPr>
          <w:bCs/>
          <w:lang w:val="ru-RU"/>
        </w:rPr>
        <w:t xml:space="preserve"> 2018</w:t>
      </w:r>
      <w:r w:rsidR="00212600" w:rsidRPr="00CE3F1C">
        <w:rPr>
          <w:bCs/>
          <w:lang w:val="ru-RU"/>
        </w:rPr>
        <w:t xml:space="preserve"> года по </w:t>
      </w:r>
      <w:r w:rsidR="009407C9">
        <w:rPr>
          <w:bCs/>
          <w:lang w:val="ru-RU"/>
        </w:rPr>
        <w:t>20</w:t>
      </w:r>
      <w:r w:rsidRPr="00CE3F1C">
        <w:rPr>
          <w:bCs/>
          <w:lang w:val="ru-RU"/>
        </w:rPr>
        <w:t xml:space="preserve"> </w:t>
      </w:r>
      <w:r w:rsidR="0019360B" w:rsidRPr="00CE3F1C">
        <w:rPr>
          <w:bCs/>
          <w:lang w:val="ru-RU"/>
        </w:rPr>
        <w:t>марта</w:t>
      </w:r>
      <w:r w:rsidR="00984886" w:rsidRPr="00CE3F1C">
        <w:rPr>
          <w:bCs/>
          <w:lang w:val="ru-RU"/>
        </w:rPr>
        <w:t xml:space="preserve"> 2018</w:t>
      </w:r>
      <w:r w:rsidRPr="00CE3F1C">
        <w:rPr>
          <w:bCs/>
          <w:lang w:val="ru-RU"/>
        </w:rPr>
        <w:t xml:space="preserve"> года </w:t>
      </w:r>
      <w:r w:rsidRPr="00CE3F1C">
        <w:rPr>
          <w:lang w:val="ru-RU"/>
        </w:rPr>
        <w:t xml:space="preserve">по рабочим дням с 09 ч. 00 мин. до 13 ч. 00 </w:t>
      </w:r>
      <w:r w:rsidR="00386680" w:rsidRPr="00CE3F1C">
        <w:rPr>
          <w:lang w:val="ru-RU"/>
        </w:rPr>
        <w:t>мин. и с 14 ч. 00мин. до 17 ч. 0</w:t>
      </w:r>
      <w:r w:rsidRPr="00CE3F1C">
        <w:rPr>
          <w:lang w:val="ru-RU"/>
        </w:rPr>
        <w:t xml:space="preserve">0 мин. по адресу: </w:t>
      </w:r>
      <w:r w:rsidR="00386680" w:rsidRPr="00CE3F1C">
        <w:rPr>
          <w:lang w:val="ru-RU"/>
        </w:rPr>
        <w:t>с.Чекмагуш, ул.Ленина, дом 55 тел. 3-18-0</w:t>
      </w:r>
      <w:r w:rsidRPr="00CE3F1C">
        <w:rPr>
          <w:lang w:val="ru-RU"/>
        </w:rPr>
        <w:t xml:space="preserve">6. </w:t>
      </w:r>
      <w:r w:rsidR="00386680" w:rsidRPr="00CE3F1C">
        <w:rPr>
          <w:lang w:val="ru-RU"/>
        </w:rPr>
        <w:t xml:space="preserve">Дата и время осмотра земельных участков согласовывается с заявителем. </w:t>
      </w:r>
      <w:r w:rsidR="00386680" w:rsidRPr="00CE3F1C">
        <w:rPr>
          <w:color w:val="000000"/>
          <w:lang w:val="ru-RU"/>
        </w:rPr>
        <w:t>Форма заявки, проект договора размещены на сайте Администрации муниципального района Чекмагушевский район:</w:t>
      </w:r>
      <w:r w:rsidR="00386680" w:rsidRPr="00CE3F1C">
        <w:rPr>
          <w:color w:val="000000"/>
        </w:rPr>
        <w:t>www</w:t>
      </w:r>
      <w:r w:rsidR="00386680" w:rsidRPr="00CE3F1C">
        <w:rPr>
          <w:color w:val="000000"/>
          <w:lang w:val="ru-RU"/>
        </w:rPr>
        <w:t xml:space="preserve">. </w:t>
      </w:r>
      <w:r w:rsidR="00386680" w:rsidRPr="00CE3F1C">
        <w:rPr>
          <w:color w:val="000000"/>
        </w:rPr>
        <w:t>chekmagush</w:t>
      </w:r>
      <w:r w:rsidR="00386680" w:rsidRPr="00CE3F1C">
        <w:rPr>
          <w:color w:val="000000"/>
          <w:lang w:val="ru-RU"/>
        </w:rPr>
        <w:t>.</w:t>
      </w:r>
      <w:hyperlink r:id="rId7" w:history="1">
        <w:r w:rsidR="00386680" w:rsidRPr="00CE3F1C">
          <w:rPr>
            <w:rStyle w:val="a7"/>
            <w:u w:val="none"/>
          </w:rPr>
          <w:t>bashkortostan</w:t>
        </w:r>
        <w:r w:rsidR="00386680" w:rsidRPr="00CE3F1C">
          <w:rPr>
            <w:rStyle w:val="a7"/>
            <w:u w:val="none"/>
            <w:lang w:val="ru-RU"/>
          </w:rPr>
          <w:t>.</w:t>
        </w:r>
        <w:r w:rsidR="00386680" w:rsidRPr="00CE3F1C">
          <w:rPr>
            <w:rStyle w:val="a7"/>
            <w:u w:val="none"/>
          </w:rPr>
          <w:t>ru</w:t>
        </w:r>
      </w:hyperlink>
      <w:r w:rsidR="00386680" w:rsidRPr="00CE3F1C">
        <w:rPr>
          <w:color w:val="19A1F0"/>
          <w:lang w:val="ru-RU"/>
        </w:rPr>
        <w:t>,</w:t>
      </w:r>
      <w:r w:rsidR="00386680" w:rsidRPr="00CE3F1C">
        <w:rPr>
          <w:lang w:val="ru-RU"/>
        </w:rPr>
        <w:t xml:space="preserve"> </w:t>
      </w:r>
      <w:r w:rsidR="00285C90" w:rsidRPr="00CE3F1C">
        <w:rPr>
          <w:lang w:val="ru-RU"/>
        </w:rPr>
        <w:t xml:space="preserve"> </w:t>
      </w:r>
      <w:r w:rsidRPr="00CE3F1C">
        <w:rPr>
          <w:lang w:val="ru-RU"/>
        </w:rPr>
        <w:t xml:space="preserve">официальном сайте Российской Федерации в информационно-телекоммунникационной сети «Интернет» для размещения информации о проведении торгов </w:t>
      </w:r>
      <w:hyperlink r:id="rId8" w:history="1">
        <w:r w:rsidRPr="00CE3F1C">
          <w:rPr>
            <w:color w:val="0000FF"/>
            <w:lang w:val="ru-RU"/>
          </w:rPr>
          <w:t>www.torgi.gov.ru</w:t>
        </w:r>
      </w:hyperlink>
      <w:r w:rsidR="00FC3022" w:rsidRPr="00CE3F1C">
        <w:rPr>
          <w:lang w:val="ru-RU"/>
        </w:rPr>
        <w:t>.</w:t>
      </w:r>
    </w:p>
    <w:p w:rsidR="005C0ACB" w:rsidRPr="00CE3F1C" w:rsidRDefault="00FC3022" w:rsidP="00FC3022">
      <w:pPr>
        <w:spacing w:before="240" w:after="240"/>
        <w:jc w:val="both"/>
        <w:rPr>
          <w:lang w:val="ru-RU"/>
        </w:rPr>
      </w:pPr>
      <w:r w:rsidRPr="00CE3F1C">
        <w:rPr>
          <w:lang w:val="ru-RU"/>
        </w:rPr>
        <w:t xml:space="preserve">                                                                                  </w:t>
      </w:r>
      <w:r w:rsidR="005C0ACB" w:rsidRPr="00CE3F1C">
        <w:rPr>
          <w:color w:val="000000"/>
          <w:lang w:val="ru-RU"/>
        </w:rPr>
        <w:t xml:space="preserve">Аукционная (конкурсная) </w:t>
      </w:r>
      <w:r w:rsidR="005C0ACB" w:rsidRPr="00CE3F1C">
        <w:rPr>
          <w:lang w:val="ru-RU"/>
        </w:rPr>
        <w:t>комиссия.</w:t>
      </w:r>
    </w:p>
    <w:p w:rsidR="005C0ACB" w:rsidRPr="00CE3F1C" w:rsidRDefault="005C0AC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3F1C" w:rsidRDefault="00CE3F1C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3F1C" w:rsidRPr="00CE3F1C" w:rsidRDefault="00CE3F1C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C3F" w:rsidRPr="00CE3F1C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97B" w:rsidRPr="00CE3F1C" w:rsidRDefault="00F9097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6A1D" w:rsidRDefault="00CF6A1D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2A2C" w:rsidRDefault="00F72A2C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2A2C" w:rsidRDefault="00F72A2C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6A1D" w:rsidRDefault="00CF6A1D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6A1D" w:rsidRDefault="00CF6A1D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CE3F1C" w:rsidRDefault="00A12BE8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>ПРИЛОЖЕНИЯ</w:t>
      </w:r>
    </w:p>
    <w:p w:rsidR="009B7584" w:rsidRPr="00CE3F1C" w:rsidRDefault="00375E3C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Приложение№1</w:t>
      </w:r>
    </w:p>
    <w:p w:rsidR="006F3AF7" w:rsidRPr="00CE3F1C" w:rsidRDefault="008410AA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3AF7" w:rsidRPr="00CE3F1C">
        <w:rPr>
          <w:rFonts w:ascii="Times New Roman" w:hAnsi="Times New Roman" w:cs="Times New Roman"/>
          <w:sz w:val="24"/>
          <w:szCs w:val="24"/>
        </w:rPr>
        <w:t xml:space="preserve">  </w:t>
      </w:r>
      <w:r w:rsidR="00675A3F" w:rsidRPr="00CE3F1C">
        <w:rPr>
          <w:rFonts w:ascii="Times New Roman" w:hAnsi="Times New Roman" w:cs="Times New Roman"/>
          <w:sz w:val="24"/>
          <w:szCs w:val="24"/>
        </w:rPr>
        <w:t xml:space="preserve">(организатору торгов)       Комитет по управлению </w:t>
      </w:r>
    </w:p>
    <w:p w:rsidR="00675A3F" w:rsidRPr="00CE3F1C" w:rsidRDefault="006F3AF7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75A3F" w:rsidRPr="00CE3F1C">
        <w:rPr>
          <w:rFonts w:ascii="Times New Roman" w:hAnsi="Times New Roman" w:cs="Times New Roman"/>
          <w:sz w:val="24"/>
          <w:szCs w:val="24"/>
        </w:rPr>
        <w:t>собственностью  Министерства</w:t>
      </w:r>
    </w:p>
    <w:p w:rsidR="00675A3F" w:rsidRPr="00CE3F1C" w:rsidRDefault="00675A3F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675A3F" w:rsidRPr="00CE3F1C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 Республики Башкоротстан </w:t>
      </w:r>
    </w:p>
    <w:p w:rsidR="00675A3F" w:rsidRPr="00CE3F1C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 по Чекмагушевскому району</w:t>
      </w:r>
    </w:p>
    <w:p w:rsidR="00675A3F" w:rsidRPr="00CE3F1C" w:rsidRDefault="00675A3F" w:rsidP="00675A3F">
      <w:pPr>
        <w:jc w:val="right"/>
        <w:rPr>
          <w:lang w:val="ru-RU"/>
        </w:rPr>
      </w:pPr>
    </w:p>
    <w:p w:rsidR="002C5493" w:rsidRPr="00CE3F1C" w:rsidRDefault="002C5493" w:rsidP="002C5493">
      <w:pPr>
        <w:spacing w:after="160" w:line="259" w:lineRule="auto"/>
        <w:jc w:val="center"/>
        <w:rPr>
          <w:rFonts w:eastAsiaTheme="minorHAnsi"/>
          <w:b/>
          <w:lang w:val="ru-RU" w:eastAsia="en-US"/>
        </w:rPr>
      </w:pPr>
      <w:r w:rsidRPr="00CE3F1C">
        <w:rPr>
          <w:rFonts w:eastAsiaTheme="minorHAnsi"/>
          <w:b/>
          <w:lang w:val="ru-RU" w:eastAsia="en-US"/>
        </w:rPr>
        <w:t>ЗАЯВКА</w:t>
      </w:r>
    </w:p>
    <w:p w:rsidR="002C5493" w:rsidRPr="00CE3F1C" w:rsidRDefault="002C5493" w:rsidP="002C5493">
      <w:pPr>
        <w:spacing w:after="160" w:line="259" w:lineRule="auto"/>
        <w:jc w:val="center"/>
        <w:rPr>
          <w:rFonts w:eastAsiaTheme="minorHAnsi"/>
          <w:b/>
          <w:lang w:val="ru-RU" w:eastAsia="en-US"/>
        </w:rPr>
      </w:pPr>
      <w:r w:rsidRPr="00CE3F1C">
        <w:rPr>
          <w:rFonts w:eastAsiaTheme="minorHAnsi"/>
          <w:b/>
          <w:lang w:val="ru-RU" w:eastAsia="en-US"/>
        </w:rPr>
        <w:t>НА УЧАСТИЕ В АУКЦИОНЕ</w:t>
      </w:r>
    </w:p>
    <w:p w:rsidR="002C5493" w:rsidRPr="00CE3F1C" w:rsidRDefault="002C5493" w:rsidP="002C5493">
      <w:pPr>
        <w:spacing w:after="160" w:line="259" w:lineRule="auto"/>
        <w:jc w:val="center"/>
        <w:rPr>
          <w:rFonts w:eastAsiaTheme="minorHAnsi"/>
          <w:b/>
          <w:lang w:val="ru-RU" w:eastAsia="en-US"/>
        </w:rPr>
      </w:pPr>
      <w:r w:rsidRPr="00CE3F1C">
        <w:rPr>
          <w:rFonts w:eastAsiaTheme="minorHAnsi"/>
          <w:b/>
          <w:lang w:val="ru-RU" w:eastAsia="en-US"/>
        </w:rPr>
        <w:t>на право заключения договора аренды земельного участка</w:t>
      </w:r>
    </w:p>
    <w:p w:rsidR="002C5493" w:rsidRPr="00CE3F1C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CE3F1C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CE3F1C">
        <w:rPr>
          <w:rFonts w:eastAsiaTheme="minorHAnsi"/>
          <w:b/>
          <w:lang w:val="ru-RU" w:eastAsia="en-US"/>
        </w:rPr>
        <w:t xml:space="preserve">         </w:t>
      </w:r>
      <w:r w:rsidRPr="00CE3F1C">
        <w:rPr>
          <w:rFonts w:eastAsiaTheme="minorHAnsi"/>
          <w:b/>
          <w:i/>
          <w:lang w:val="ru-RU" w:eastAsia="en-US"/>
        </w:rPr>
        <w:t>*Заполняется претендентом - юридическим лицом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u w:val="single"/>
          <w:lang w:val="ru-RU" w:eastAsia="en-US"/>
        </w:rPr>
      </w:pPr>
      <w:r w:rsidRPr="00CE3F1C">
        <w:rPr>
          <w:rFonts w:eastAsiaTheme="minorHAnsi"/>
          <w:lang w:val="ru-RU" w:eastAsia="en-US"/>
        </w:rPr>
        <w:t>_____________________________________________</w:t>
      </w:r>
      <w:r w:rsidRPr="002C5493">
        <w:rPr>
          <w:rFonts w:eastAsiaTheme="minorHAnsi"/>
          <w:lang w:val="ru-RU" w:eastAsia="en-US"/>
        </w:rPr>
        <w:t>________________________________________________ (полное наименование юридического лица, подающего заявку)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в лице____________________________</w:t>
      </w:r>
      <w:r w:rsidRPr="002C5493">
        <w:rPr>
          <w:rFonts w:eastAsiaTheme="minorHAnsi"/>
          <w:lang w:val="ru-RU" w:eastAsia="en-US"/>
        </w:rPr>
        <w:t xml:space="preserve">____________________________________________ </w:t>
      </w:r>
      <w:r>
        <w:rPr>
          <w:rFonts w:eastAsiaTheme="minorHAnsi"/>
          <w:lang w:val="ru-RU" w:eastAsia="en-US"/>
        </w:rPr>
        <w:t xml:space="preserve">                       </w:t>
      </w:r>
      <w:r w:rsidRPr="002C5493">
        <w:rPr>
          <w:rFonts w:eastAsiaTheme="minorHAnsi"/>
          <w:lang w:val="ru-RU" w:eastAsia="en-US"/>
        </w:rPr>
        <w:t>(фамилия, имя, отчество, должность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действующего на основании ____________________________________________________,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rPr>
          <w:rFonts w:eastAsia="MS Mincho"/>
          <w:lang w:val="ru-RU" w:eastAsia="en-US"/>
        </w:rPr>
      </w:pPr>
      <w:r w:rsidRPr="002C5493">
        <w:rPr>
          <w:rFonts w:eastAsiaTheme="minorHAnsi"/>
          <w:lang w:val="ru-RU" w:eastAsia="en-US"/>
        </w:rPr>
        <w:t>Юридический адрес: __________________________________________________________________________________________________________________________________________________________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rFonts w:eastAsiaTheme="minorHAnsi"/>
          <w:lang w:val="ru-RU" w:eastAsia="en-US"/>
        </w:rPr>
        <w:t>ИНН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к/с _____________________________________, БИК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i/>
          <w:lang w:val="ru-RU" w:eastAsia="en-US"/>
        </w:rPr>
        <w:t xml:space="preserve">         * </w:t>
      </w:r>
      <w:r w:rsidRPr="002C5493">
        <w:rPr>
          <w:rFonts w:eastAsiaTheme="minorHAnsi"/>
          <w:b/>
          <w:i/>
          <w:lang w:val="ru-RU" w:eastAsia="en-US"/>
        </w:rPr>
        <w:t>Заполняется претендентом - физическим лицом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i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>(фамилия, имя, отчество лица, подающего заявку, место рождения)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паспорт серии ______ N _______________, выдан 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                                                                                        (место и дата выдачи)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  <w:t xml:space="preserve">, </w:t>
      </w:r>
      <w:r w:rsidRPr="002C5493">
        <w:rPr>
          <w:rFonts w:eastAsiaTheme="minorHAnsi"/>
          <w:lang w:val="ru-RU" w:eastAsia="en-US"/>
        </w:rPr>
        <w:t>код подразделения _______________, ИНН 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проживающий (ая) по адресу_____________________________________________________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 телефон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 w:rsidR="00375E3C">
        <w:rPr>
          <w:rFonts w:eastAsiaTheme="minorHAnsi"/>
          <w:lang w:val="ru-RU" w:eastAsia="en-US"/>
        </w:rPr>
        <w:t>лот №___</w:t>
      </w:r>
      <w:r w:rsidRPr="002C5493">
        <w:rPr>
          <w:rFonts w:eastAsiaTheme="minorHAnsi"/>
          <w:lang w:val="ru-RU" w:eastAsia="en-US"/>
        </w:rPr>
        <w:t>, обязуюсь: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</w:t>
      </w:r>
      <w:r>
        <w:rPr>
          <w:rFonts w:eastAsiaTheme="minorHAnsi"/>
          <w:lang w:val="ru-RU" w:eastAsia="en-US"/>
        </w:rPr>
        <w:t xml:space="preserve"> муниципального района Чекмагушевский район </w:t>
      </w:r>
      <w:r w:rsidRPr="002C5493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 Республики Башкортостан</w:t>
      </w:r>
      <w:r w:rsidRPr="002C5493">
        <w:rPr>
          <w:rFonts w:eastAsiaTheme="minorHAnsi"/>
          <w:lang w:val="ru-RU" w:eastAsia="en-US"/>
        </w:rPr>
        <w:t xml:space="preserve"> от ___________ №__________, а также порядок проведения аукциона, установленный Земельным кодексом РФ;</w:t>
      </w:r>
    </w:p>
    <w:p w:rsidR="002C5493" w:rsidRPr="002C5493" w:rsidRDefault="002C5493" w:rsidP="002C5493">
      <w:pPr>
        <w:spacing w:after="160" w:line="259" w:lineRule="auto"/>
        <w:ind w:firstLine="720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Содержание ст. 39.11, ст. 39.12 Земельного кодекса Российской Федерации  Претенденту известно.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Сообщаю реквизиты для возврата задатка: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Получатель:___________________________________________________________________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ИНН 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к/с __________________________________________________________________________,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БИК ___________________________________, КПП 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Претендента (его полномочного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 / _____________________ / «_____» _______________ 20___ г.</w:t>
      </w:r>
    </w:p>
    <w:p w:rsidR="002C5493" w:rsidRPr="002C5493" w:rsidRDefault="002C5493" w:rsidP="002C5493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t>М.П.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Заявка принята в «______» час. «______» мин.</w:t>
      </w:r>
      <w:r w:rsidRPr="002C5493">
        <w:rPr>
          <w:rFonts w:eastAsiaTheme="minorHAnsi"/>
          <w:lang w:val="ru-RU" w:eastAsia="en-US"/>
        </w:rPr>
        <w:tab/>
        <w:t xml:space="preserve">«____» ______________ 20___ г. 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и зарегистрирована за №_______.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уполномоченного лица ___________ 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  <w:t xml:space="preserve">                                 (Ф. И. О.)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9B7584" w:rsidRDefault="00375E3C" w:rsidP="009B7584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ПРИМЕРНАЯ ФОРМА ДОГОВОРА АРЕНДЫ ЗЕМЕЛЬНОГО УЧАСТКА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ЗАКЛЮЧАЕМОГО НА ТОРГАХ</w:t>
      </w:r>
    </w:p>
    <w:p w:rsidR="00561F27" w:rsidRPr="00561F27" w:rsidRDefault="00561F27" w:rsidP="00561F27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599"/>
      </w:tblGrid>
      <w:tr w:rsidR="00561F27" w:rsidRPr="00561F27" w:rsidTr="00836405">
        <w:tc>
          <w:tcPr>
            <w:tcW w:w="5210" w:type="dxa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561F27" w:rsidRPr="00561F27" w:rsidRDefault="00561F27" w:rsidP="00836405">
            <w:pPr>
              <w:jc w:val="right"/>
              <w:rPr>
                <w:sz w:val="20"/>
                <w:szCs w:val="20"/>
              </w:rPr>
            </w:pPr>
            <w:bookmarkStart w:id="1" w:name="ContractDate1"/>
            <w:r w:rsidRPr="00561F27">
              <w:rPr>
                <w:sz w:val="20"/>
                <w:szCs w:val="20"/>
              </w:rPr>
              <w:t>«____» _____________20 __</w:t>
            </w:r>
            <w:bookmarkEnd w:id="1"/>
            <w:r w:rsidRPr="00561F27">
              <w:rPr>
                <w:sz w:val="20"/>
                <w:szCs w:val="20"/>
              </w:rPr>
              <w:t xml:space="preserve"> г.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и</w:t>
      </w:r>
      <w:bookmarkStart w:id="2" w:name="Bookmark7"/>
      <w:r w:rsidRPr="00561F27">
        <w:rPr>
          <w:sz w:val="20"/>
          <w:szCs w:val="20"/>
          <w:lang w:val="ru-RU"/>
        </w:rPr>
        <w:t>______________________________________________</w:t>
      </w:r>
      <w:bookmarkStart w:id="3" w:name="SubjectPerson"/>
      <w:bookmarkEnd w:id="2"/>
      <w:r w:rsidRPr="00561F27">
        <w:rPr>
          <w:sz w:val="20"/>
          <w:szCs w:val="20"/>
          <w:lang w:val="ru-RU"/>
        </w:rPr>
        <w:t xml:space="preserve">в лице </w:t>
      </w:r>
      <w:r w:rsidRPr="00561F27">
        <w:rPr>
          <w:iCs/>
          <w:sz w:val="20"/>
          <w:szCs w:val="20"/>
          <w:lang w:val="ru-RU"/>
        </w:rPr>
        <w:t>____________________________</w:t>
      </w:r>
      <w:r w:rsidRPr="00561F27">
        <w:rPr>
          <w:sz w:val="20"/>
          <w:szCs w:val="20"/>
          <w:lang w:val="ru-RU"/>
        </w:rPr>
        <w:t xml:space="preserve">, действующего на основании </w:t>
      </w:r>
      <w:bookmarkEnd w:id="3"/>
      <w:r w:rsidRPr="00561F27">
        <w:rPr>
          <w:sz w:val="20"/>
          <w:szCs w:val="20"/>
          <w:lang w:val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1. Предмет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bookmarkStart w:id="4" w:name="Bookmark18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1.1. На основании постановления Администрации муниципального района Чекмагушевский район Республики Башкортостан от «___» ______________ 20 __ г. № _______,,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</w:t>
      </w:r>
      <w:r w:rsidRPr="00561F27">
        <w:rPr>
          <w:sz w:val="20"/>
          <w:szCs w:val="20"/>
          <w:lang w:val="ru-RU"/>
        </w:rPr>
        <w:lastRenderedPageBreak/>
        <w:t xml:space="preserve">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561F27">
        <w:rPr>
          <w:sz w:val="20"/>
          <w:szCs w:val="20"/>
          <w:lang w:val="ru-RU"/>
        </w:rPr>
        <w:t xml:space="preserve">для </w:t>
      </w:r>
      <w:bookmarkEnd w:id="5"/>
      <w:r w:rsidRPr="00561F27">
        <w:rPr>
          <w:sz w:val="20"/>
          <w:szCs w:val="20"/>
          <w:lang w:val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_____кв.м.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2. Дополнительные сведения об участке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2.3.Участок не обременен правами третьих лиц.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3. Срок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3.1. Настоящий Договор заключен сроком на: _________________до «__» _________ 20__г.</w:t>
      </w:r>
      <w:r w:rsidRPr="00561F27">
        <w:rPr>
          <w:rStyle w:val="ac"/>
          <w:sz w:val="20"/>
          <w:szCs w:val="20"/>
        </w:rPr>
        <w:footnoteReference w:id="1"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3.2. Договор, заключенный на срок менее года, вступает в силу после подписания его сторонами.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4. Размер и условия внесения арендной платы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 Размер арендной платы определен по результатам аукциона и составляет в год _______________ руб.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4.3. Арендная плата за последующие периоды вносится Арендатором за каждый месяц вперед, в срок не позднее десятого числа текущего месяца путем перечисления на расчетный счет: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561F27">
        <w:rPr>
          <w:sz w:val="20"/>
          <w:szCs w:val="20"/>
          <w:lang w:val="ru-RU"/>
        </w:rPr>
        <w:t>86311105022020000120</w:t>
      </w:r>
      <w:bookmarkEnd w:id="6"/>
      <w:r w:rsidRPr="00561F27">
        <w:rPr>
          <w:sz w:val="20"/>
          <w:szCs w:val="20"/>
          <w:lang w:val="ru-RU"/>
        </w:rPr>
        <w:t>, ОКТМО (по месту нахождения участка).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4.3.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4.7.</w:t>
      </w:r>
      <w:r w:rsidRPr="00561F27">
        <w:rPr>
          <w:color w:val="222222"/>
          <w:sz w:val="20"/>
          <w:szCs w:val="20"/>
          <w:shd w:val="clear" w:color="auto" w:fill="FDFDFD"/>
          <w:lang w:val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4.8. Размер арендной платы на весь срок аренды не изменяется.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Неиспользование Арендатором Участка не является основанием для невнесения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5. Права и обязанности Сторон</w:t>
      </w:r>
    </w:p>
    <w:p w:rsidR="00561F27" w:rsidRPr="00561F27" w:rsidRDefault="00561F27" w:rsidP="00561F27">
      <w:pPr>
        <w:tabs>
          <w:tab w:val="left" w:pos="2065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ab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5.1.1.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случае существенного нарушения его условий: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задолженности Арендатора по внесению арендной платы за землю в течение двух месяцев;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месячный срок рассматривать обращения Арендатора по вопросам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561F27">
        <w:rPr>
          <w:rStyle w:val="ac"/>
          <w:sz w:val="20"/>
          <w:szCs w:val="20"/>
        </w:rPr>
        <w:footnoteReference w:id="2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5.4.2. Нести бремя содержания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5.4.7.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Вносить арендную плату в размере, порядке и сроки, установленные в разделе 4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5.4.10.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</w:t>
      </w:r>
      <w:r w:rsidRPr="00561F27">
        <w:rPr>
          <w:sz w:val="20"/>
          <w:szCs w:val="20"/>
          <w:lang w:val="ru-RU"/>
        </w:rPr>
        <w:lastRenderedPageBreak/>
        <w:t>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нарушать права других арендаторов и землепользователей.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По истечении срока действия настоящего Договора Арендатор обязан не позднее«__» ______ 20__ г.передать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5.4.14. Не изменять вид разрешенного использования земельного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Арендодатель и Арендатор имеют иные права и обязанности, установленные действующим законодательством</w:t>
      </w:r>
      <w:r w:rsidRPr="00561F27">
        <w:rPr>
          <w:rStyle w:val="ac"/>
          <w:sz w:val="20"/>
          <w:szCs w:val="20"/>
        </w:rPr>
        <w:footnoteReference w:id="3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6. Изменение и прекращение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6.2. Договор прекращает свое действие по окончании его срока, указанного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 Договор может быть досрочно расторгнут по решению суда по требованию одной из Сторон: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6.4.1. При существенном нарушении условий Договора другой Стороной.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6.4.2. При неиспользовании Арендатором Участка в соответствии с целями, указанными в Договоре.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6.4.3. В иных случаях, предусмотренных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561F27">
        <w:rPr>
          <w:rStyle w:val="ac"/>
          <w:sz w:val="20"/>
          <w:szCs w:val="20"/>
        </w:rPr>
        <w:footnoteReference w:id="4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7. Ответственность Сторон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в порядке и сроки, установленные разделом 4 настоящего Договора</w:t>
      </w:r>
      <w:r w:rsidRPr="00561F27">
        <w:rPr>
          <w:sz w:val="20"/>
          <w:szCs w:val="20"/>
          <w:lang w:val="ru-RU"/>
        </w:rPr>
        <w:t xml:space="preserve"> он уплачивает Арендодателю пени в следующем порядке.</w:t>
      </w:r>
    </w:p>
    <w:p w:rsidR="00561F27" w:rsidRPr="00561F27" w:rsidRDefault="00561F27" w:rsidP="00561F27">
      <w:pPr>
        <w:ind w:firstLine="567"/>
        <w:jc w:val="both"/>
        <w:rPr>
          <w:rStyle w:val="pt-a0"/>
          <w:color w:val="000000"/>
          <w:sz w:val="20"/>
          <w:szCs w:val="20"/>
          <w:shd w:val="clear" w:color="auto" w:fill="FFFFFF"/>
          <w:lang w:val="ru-RU"/>
        </w:rPr>
      </w:pPr>
      <w:r w:rsidRPr="00561F27">
        <w:rPr>
          <w:sz w:val="20"/>
          <w:szCs w:val="20"/>
          <w:lang w:val="ru-RU"/>
        </w:rPr>
        <w:t xml:space="preserve">Пени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7.3. Уплата неустойки не освобождает стороны от исполнения обязательства по оплате основного долга.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8. Особые условия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8.2.В случае уклонения от заключения настоящего Договора внесенный задаток не возвращается.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9. Заключительные положения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5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К настоящему Договору прилагаются: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(1) Кадастровый паспорт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(2) Расчет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(3) Акт приема-передачи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9.6. Арендатор дает согласие на обработку персональных данных в соответствии с Федеральным законом</w:t>
      </w:r>
      <w:r w:rsidRPr="00561F27">
        <w:rPr>
          <w:sz w:val="20"/>
          <w:szCs w:val="20"/>
          <w:lang w:val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10. Адреса, банковские реквизиты Сторон</w:t>
      </w:r>
    </w:p>
    <w:p w:rsidR="00561F27" w:rsidRPr="00561F27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10.1.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Арендодатель: </w:t>
      </w:r>
      <w:r w:rsidRPr="00561F27">
        <w:rPr>
          <w:b/>
          <w:sz w:val="20"/>
          <w:szCs w:val="20"/>
          <w:lang w:val="ru-RU"/>
        </w:rPr>
        <w:t>Министерство земельных и имущественных отношений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887"/>
      </w:tblGrid>
      <w:tr w:rsidR="00561F27" w:rsidRPr="0060138C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инд. 450022, РБ, с.Чекмагуш, ул.Ленина, д.55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  <w:lang w:val="en-US"/>
              </w:rPr>
            </w:pPr>
            <w:r w:rsidRPr="00561F27">
              <w:rPr>
                <w:rFonts w:ascii="Times New Roman" w:hAnsi="Times New Roman"/>
              </w:rPr>
              <w:t>0249005825</w:t>
            </w:r>
            <w:r w:rsidRPr="00561F27">
              <w:rPr>
                <w:rFonts w:ascii="Times New Roman" w:hAnsi="Times New Roman"/>
                <w:lang w:val="en-US"/>
              </w:rPr>
              <w:t> / </w:t>
            </w:r>
            <w:r w:rsidRPr="00561F27">
              <w:rPr>
                <w:rFonts w:ascii="Times New Roman" w:hAnsi="Times New Roman"/>
              </w:rPr>
              <w:t>024901001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Телефоны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(34796) 311 38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sz w:val="20"/>
          <w:szCs w:val="20"/>
        </w:rPr>
        <w:t>10.2. Арендатор</w:t>
      </w:r>
      <w:r w:rsidRPr="00561F27">
        <w:rPr>
          <w:b/>
          <w:sz w:val="20"/>
          <w:szCs w:val="20"/>
        </w:rPr>
        <w:t>: _________________________________________________________________________________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89"/>
      </w:tblGrid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 (Социальныйномер)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Банк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БИК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11. Подписи Сторон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1"/>
        <w:gridCol w:w="5016"/>
      </w:tblGrid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  / </w:t>
            </w:r>
            <w:r w:rsidRPr="00561F27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________________ </w:t>
            </w:r>
            <w:r w:rsidRPr="00561F27">
              <w:rPr>
                <w:b/>
                <w:sz w:val="20"/>
                <w:szCs w:val="20"/>
              </w:rPr>
              <w:t>/ ______________________________</w:t>
            </w:r>
          </w:p>
        </w:tc>
      </w:tr>
      <w:tr w:rsidR="00561F27" w:rsidRPr="00561F27" w:rsidTr="00836405">
        <w:trPr>
          <w:trHeight w:val="410"/>
        </w:trPr>
        <w:tc>
          <w:tcPr>
            <w:tcW w:w="50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АКТ ПРИЕМА-ПЕРЕДАЧИ</w:t>
      </w:r>
    </w:p>
    <w:p w:rsidR="00561F27" w:rsidRPr="00561F27" w:rsidRDefault="00561F27" w:rsidP="00561F27">
      <w:pPr>
        <w:jc w:val="center"/>
        <w:rPr>
          <w:sz w:val="20"/>
          <w:szCs w:val="20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к Договору аренды земельного участка №</w:t>
      </w:r>
      <w:r w:rsidRPr="00561F27">
        <w:rPr>
          <w:b/>
          <w:sz w:val="20"/>
          <w:szCs w:val="20"/>
          <w:lang w:val="ru-RU"/>
        </w:rPr>
        <w:t xml:space="preserve"> _______________</w:t>
      </w:r>
      <w:r w:rsidRPr="00561F27">
        <w:rPr>
          <w:sz w:val="20"/>
          <w:szCs w:val="20"/>
          <w:lang w:val="ru-RU"/>
        </w:rPr>
        <w:t>от «____»___________20__ г.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  <w:r w:rsidRPr="00E23285">
        <w:rPr>
          <w:sz w:val="20"/>
          <w:szCs w:val="20"/>
          <w:lang w:val="ru-RU"/>
        </w:rPr>
        <w:t>с.Чекмагуш                                                                                          «____»___________20__ г.</w:t>
      </w: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561F27">
        <w:rPr>
          <w:b/>
          <w:sz w:val="20"/>
          <w:szCs w:val="20"/>
          <w:lang w:val="ru-RU"/>
        </w:rPr>
        <w:t>________________________________________________,</w:t>
      </w:r>
      <w:bookmarkStart w:id="7" w:name="Bookmark8"/>
      <w:r w:rsidRPr="00561F27">
        <w:rPr>
          <w:sz w:val="20"/>
          <w:szCs w:val="20"/>
          <w:lang w:val="ru-RU"/>
        </w:rPr>
        <w:t>именуемое</w:t>
      </w:r>
      <w:bookmarkEnd w:id="7"/>
      <w:r w:rsidRPr="00561F27">
        <w:rPr>
          <w:sz w:val="20"/>
          <w:szCs w:val="20"/>
          <w:lang w:val="ru-RU"/>
        </w:rPr>
        <w:t xml:space="preserve"> в дальнейшем «Арендатор», </w:t>
      </w:r>
      <w:bookmarkStart w:id="8" w:name="SubjectPersonA"/>
      <w:r w:rsidRPr="00561F27">
        <w:rPr>
          <w:sz w:val="20"/>
          <w:szCs w:val="20"/>
          <w:lang w:val="ru-RU"/>
        </w:rPr>
        <w:t>в лице</w:t>
      </w:r>
      <w:bookmarkStart w:id="9" w:name="Bookmark3"/>
      <w:bookmarkEnd w:id="9"/>
      <w:r w:rsidRPr="00561F27">
        <w:rPr>
          <w:b/>
          <w:sz w:val="20"/>
          <w:szCs w:val="20"/>
          <w:lang w:val="ru-RU"/>
        </w:rPr>
        <w:t>____________________________________</w:t>
      </w:r>
      <w:r w:rsidRPr="00561F27">
        <w:rPr>
          <w:sz w:val="20"/>
          <w:szCs w:val="20"/>
          <w:lang w:val="ru-RU"/>
        </w:rPr>
        <w:t>, действующего на основании</w:t>
      </w:r>
      <w:bookmarkEnd w:id="8"/>
      <w:r w:rsidRPr="00561F27">
        <w:rPr>
          <w:b/>
          <w:sz w:val="20"/>
          <w:szCs w:val="20"/>
          <w:lang w:val="ru-RU"/>
        </w:rPr>
        <w:t>__________________</w:t>
      </w:r>
      <w:r w:rsidRPr="00561F27">
        <w:rPr>
          <w:sz w:val="20"/>
          <w:szCs w:val="20"/>
          <w:lang w:val="ru-RU"/>
        </w:rPr>
        <w:t>, с другой стороны, подписали настоящий Акт о нижеследующем: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bookmarkStart w:id="10" w:name="Bookmark28"/>
      <w:r w:rsidRPr="00561F27">
        <w:rPr>
          <w:sz w:val="20"/>
          <w:szCs w:val="20"/>
          <w:lang w:val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561F27">
        <w:rPr>
          <w:b/>
          <w:sz w:val="20"/>
          <w:szCs w:val="20"/>
          <w:lang w:val="ru-RU"/>
        </w:rPr>
        <w:t>________________________</w:t>
      </w:r>
      <w:r w:rsidRPr="00561F27">
        <w:rPr>
          <w:sz w:val="20"/>
          <w:szCs w:val="20"/>
          <w:lang w:val="ru-RU"/>
        </w:rPr>
        <w:t>, общей площадью</w:t>
      </w:r>
      <w:r w:rsidRPr="00561F27">
        <w:rPr>
          <w:b/>
          <w:sz w:val="20"/>
          <w:szCs w:val="20"/>
          <w:lang w:val="ru-RU"/>
        </w:rPr>
        <w:t>____________</w:t>
      </w:r>
      <w:r w:rsidRPr="00561F27">
        <w:rPr>
          <w:sz w:val="20"/>
          <w:szCs w:val="20"/>
          <w:lang w:val="ru-RU"/>
        </w:rPr>
        <w:t xml:space="preserve">кв.м, находящийся по адресу (имеющий адресные ориентиры): </w:t>
      </w:r>
      <w:r w:rsidRPr="00561F27">
        <w:rPr>
          <w:b/>
          <w:sz w:val="20"/>
          <w:szCs w:val="20"/>
          <w:lang w:val="ru-RU"/>
        </w:rPr>
        <w:t>_______________________________________________________________________________________________</w:t>
      </w:r>
      <w:r w:rsidRPr="00561F27">
        <w:rPr>
          <w:sz w:val="20"/>
          <w:szCs w:val="20"/>
          <w:lang w:val="ru-RU"/>
        </w:rPr>
        <w:t xml:space="preserve"> для___________________________________________.</w:t>
      </w:r>
    </w:p>
    <w:bookmarkEnd w:id="10"/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Участок передан в состоянии, пригодном для его использования в соответствии с целевым назначением.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Арендатор не имеет претензий к Арендодателю в отношении состояния Участка на момент его передачи.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6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color w:val="000000"/>
          <w:sz w:val="20"/>
          <w:szCs w:val="20"/>
        </w:rPr>
      </w:pPr>
      <w:r w:rsidRPr="00561F27">
        <w:rPr>
          <w:color w:val="000000"/>
          <w:sz w:val="20"/>
          <w:szCs w:val="20"/>
        </w:rPr>
        <w:t>5. Подписи сторон</w:t>
      </w:r>
    </w:p>
    <w:p w:rsidR="00561F27" w:rsidRPr="00561F27" w:rsidRDefault="00561F27" w:rsidP="00561F27">
      <w:pPr>
        <w:rPr>
          <w:color w:val="000000"/>
          <w:sz w:val="20"/>
          <w:szCs w:val="20"/>
        </w:rPr>
      </w:pPr>
    </w:p>
    <w:p w:rsidR="00561F27" w:rsidRPr="00561F27" w:rsidRDefault="00561F27" w:rsidP="00561F27">
      <w:pPr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p w:rsidR="00561F27" w:rsidRPr="00561F27" w:rsidRDefault="00561F27" w:rsidP="00561F27">
      <w:pPr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  <w:r w:rsidRPr="00561F27">
              <w:rPr>
                <w:b/>
                <w:sz w:val="20"/>
                <w:szCs w:val="20"/>
                <w:lang w:val="ru-RU"/>
              </w:rPr>
              <w:t>Муниципальный район Чекмагушевский район Республики Башкортостан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</w:p>
          <w:p w:rsidR="00561F27" w:rsidRPr="00561F27" w:rsidRDefault="00561F27" w:rsidP="008364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 / </w:t>
            </w:r>
            <w:r w:rsidRPr="00561F27">
              <w:rPr>
                <w:b/>
                <w:sz w:val="20"/>
                <w:szCs w:val="20"/>
              </w:rPr>
              <w:t>__________________</w:t>
            </w: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 /</w:t>
            </w:r>
            <w:r w:rsidRPr="00561F27">
              <w:rPr>
                <w:b/>
                <w:sz w:val="20"/>
                <w:szCs w:val="20"/>
              </w:rPr>
              <w:t> ______________</w:t>
            </w:r>
          </w:p>
        </w:tc>
      </w:tr>
      <w:tr w:rsidR="00561F27" w:rsidRPr="00561F27" w:rsidTr="00836405">
        <w:trPr>
          <w:trHeight w:val="415"/>
        </w:trPr>
        <w:tc>
          <w:tcPr>
            <w:tcW w:w="5102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     М.П.</w:t>
            </w:r>
          </w:p>
        </w:tc>
      </w:tr>
    </w:tbl>
    <w:p w:rsidR="00561F27" w:rsidRPr="00561F27" w:rsidRDefault="00561F27" w:rsidP="00561F27">
      <w:pPr>
        <w:jc w:val="both"/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9B7584" w:rsidRPr="00561F27" w:rsidRDefault="009B7584" w:rsidP="009B7584">
      <w:pPr>
        <w:jc w:val="center"/>
        <w:rPr>
          <w:sz w:val="20"/>
          <w:szCs w:val="20"/>
          <w:lang w:val="ru-RU"/>
        </w:rPr>
      </w:pPr>
    </w:p>
    <w:sectPr w:rsidR="009B7584" w:rsidRPr="00561F27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F1" w:rsidRDefault="00B117F1" w:rsidP="00561F27">
      <w:r>
        <w:separator/>
      </w:r>
    </w:p>
  </w:endnote>
  <w:endnote w:type="continuationSeparator" w:id="0">
    <w:p w:rsidR="00B117F1" w:rsidRDefault="00B117F1" w:rsidP="0056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F1" w:rsidRDefault="00B117F1" w:rsidP="00561F27">
      <w:r>
        <w:separator/>
      </w:r>
    </w:p>
  </w:footnote>
  <w:footnote w:type="continuationSeparator" w:id="0">
    <w:p w:rsidR="00B117F1" w:rsidRDefault="00B117F1" w:rsidP="00561F27">
      <w:r>
        <w:continuationSeparator/>
      </w:r>
    </w:p>
  </w:footnote>
  <w:footnote w:id="1">
    <w:p w:rsidR="00561F27" w:rsidRDefault="00561F27" w:rsidP="00561F27">
      <w:pPr>
        <w:pStyle w:val="aa"/>
        <w:ind w:firstLine="142"/>
        <w:jc w:val="both"/>
      </w:pPr>
      <w:r w:rsidRPr="002E5D78">
        <w:rPr>
          <w:rStyle w:val="ac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561F27" w:rsidRPr="00561F27" w:rsidRDefault="00561F27" w:rsidP="00561F27">
      <w:pPr>
        <w:ind w:firstLine="142"/>
        <w:jc w:val="both"/>
        <w:rPr>
          <w:sz w:val="12"/>
          <w:szCs w:val="12"/>
          <w:lang w:val="ru-RU"/>
        </w:rPr>
      </w:pPr>
      <w:r>
        <w:rPr>
          <w:rStyle w:val="ac"/>
        </w:rPr>
        <w:footnoteRef/>
      </w:r>
      <w:r w:rsidRPr="00561F27">
        <w:rPr>
          <w:sz w:val="12"/>
          <w:szCs w:val="12"/>
          <w:lang w:val="ru-RU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561F27" w:rsidRPr="006273DB" w:rsidRDefault="00561F27" w:rsidP="00561F27">
      <w:pPr>
        <w:pStyle w:val="aa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561F27" w:rsidRDefault="00561F27" w:rsidP="00561F27">
      <w:pPr>
        <w:pStyle w:val="aa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561F27" w:rsidRDefault="00561F27" w:rsidP="00561F27">
      <w:pPr>
        <w:pStyle w:val="aa"/>
        <w:ind w:firstLine="142"/>
        <w:jc w:val="both"/>
      </w:pPr>
      <w:r w:rsidRPr="00267658">
        <w:rPr>
          <w:rStyle w:val="ac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2"/>
    <w:rsid w:val="00015810"/>
    <w:rsid w:val="000265B3"/>
    <w:rsid w:val="00026EA4"/>
    <w:rsid w:val="00040FA4"/>
    <w:rsid w:val="00060B29"/>
    <w:rsid w:val="00071517"/>
    <w:rsid w:val="000820E8"/>
    <w:rsid w:val="00082E61"/>
    <w:rsid w:val="0009742C"/>
    <w:rsid w:val="000B61CE"/>
    <w:rsid w:val="000C22BD"/>
    <w:rsid w:val="000C5B87"/>
    <w:rsid w:val="000D741A"/>
    <w:rsid w:val="000F193C"/>
    <w:rsid w:val="00110759"/>
    <w:rsid w:val="00117D78"/>
    <w:rsid w:val="00151CC0"/>
    <w:rsid w:val="00162151"/>
    <w:rsid w:val="00184897"/>
    <w:rsid w:val="0019360B"/>
    <w:rsid w:val="0019594A"/>
    <w:rsid w:val="00195A77"/>
    <w:rsid w:val="001B603F"/>
    <w:rsid w:val="001D4565"/>
    <w:rsid w:val="001E4675"/>
    <w:rsid w:val="00202F76"/>
    <w:rsid w:val="00210A9D"/>
    <w:rsid w:val="00212600"/>
    <w:rsid w:val="00213591"/>
    <w:rsid w:val="00216E63"/>
    <w:rsid w:val="0024041C"/>
    <w:rsid w:val="00242633"/>
    <w:rsid w:val="00245BAF"/>
    <w:rsid w:val="00285C90"/>
    <w:rsid w:val="00292855"/>
    <w:rsid w:val="002A485A"/>
    <w:rsid w:val="002C5493"/>
    <w:rsid w:val="002E0138"/>
    <w:rsid w:val="002F134A"/>
    <w:rsid w:val="0030519D"/>
    <w:rsid w:val="00375E3C"/>
    <w:rsid w:val="00382213"/>
    <w:rsid w:val="00386680"/>
    <w:rsid w:val="003870C3"/>
    <w:rsid w:val="00390EDA"/>
    <w:rsid w:val="00391336"/>
    <w:rsid w:val="00396D1B"/>
    <w:rsid w:val="003A08EE"/>
    <w:rsid w:val="003B4D47"/>
    <w:rsid w:val="003B5D26"/>
    <w:rsid w:val="003F74DF"/>
    <w:rsid w:val="00416606"/>
    <w:rsid w:val="0041710B"/>
    <w:rsid w:val="00425F85"/>
    <w:rsid w:val="0043433C"/>
    <w:rsid w:val="0043581A"/>
    <w:rsid w:val="00437E45"/>
    <w:rsid w:val="0044549A"/>
    <w:rsid w:val="0044588B"/>
    <w:rsid w:val="00476BD6"/>
    <w:rsid w:val="004A3F01"/>
    <w:rsid w:val="004B3749"/>
    <w:rsid w:val="004F02F9"/>
    <w:rsid w:val="005071D4"/>
    <w:rsid w:val="0052115A"/>
    <w:rsid w:val="005228B5"/>
    <w:rsid w:val="00561F27"/>
    <w:rsid w:val="005909E8"/>
    <w:rsid w:val="00590B58"/>
    <w:rsid w:val="00591AAC"/>
    <w:rsid w:val="00593E09"/>
    <w:rsid w:val="005A6AE6"/>
    <w:rsid w:val="005B44ED"/>
    <w:rsid w:val="005B7B91"/>
    <w:rsid w:val="005C0ACB"/>
    <w:rsid w:val="005C47F7"/>
    <w:rsid w:val="005D13F0"/>
    <w:rsid w:val="005D31B8"/>
    <w:rsid w:val="0060138C"/>
    <w:rsid w:val="006216A8"/>
    <w:rsid w:val="0062575E"/>
    <w:rsid w:val="006266C2"/>
    <w:rsid w:val="0063048D"/>
    <w:rsid w:val="00637A67"/>
    <w:rsid w:val="00646C5E"/>
    <w:rsid w:val="00647F91"/>
    <w:rsid w:val="006567AC"/>
    <w:rsid w:val="006666B8"/>
    <w:rsid w:val="006755AC"/>
    <w:rsid w:val="00675A3F"/>
    <w:rsid w:val="00683863"/>
    <w:rsid w:val="00691390"/>
    <w:rsid w:val="00696344"/>
    <w:rsid w:val="006A3F3A"/>
    <w:rsid w:val="006D2209"/>
    <w:rsid w:val="006D74B5"/>
    <w:rsid w:val="006E3153"/>
    <w:rsid w:val="006F16B8"/>
    <w:rsid w:val="006F32E6"/>
    <w:rsid w:val="006F3AF7"/>
    <w:rsid w:val="00704F51"/>
    <w:rsid w:val="00713E78"/>
    <w:rsid w:val="0071556B"/>
    <w:rsid w:val="007242D4"/>
    <w:rsid w:val="0072507C"/>
    <w:rsid w:val="00743F33"/>
    <w:rsid w:val="0074547D"/>
    <w:rsid w:val="00747E29"/>
    <w:rsid w:val="00750CEC"/>
    <w:rsid w:val="00754BBC"/>
    <w:rsid w:val="007553BE"/>
    <w:rsid w:val="007630AB"/>
    <w:rsid w:val="00782903"/>
    <w:rsid w:val="007A058E"/>
    <w:rsid w:val="007C5E9B"/>
    <w:rsid w:val="007C7F29"/>
    <w:rsid w:val="007E3EA2"/>
    <w:rsid w:val="00810A4B"/>
    <w:rsid w:val="00812541"/>
    <w:rsid w:val="00820F00"/>
    <w:rsid w:val="00823919"/>
    <w:rsid w:val="00835457"/>
    <w:rsid w:val="008410AA"/>
    <w:rsid w:val="00845C8D"/>
    <w:rsid w:val="0085023F"/>
    <w:rsid w:val="0086741A"/>
    <w:rsid w:val="00872C3F"/>
    <w:rsid w:val="0089595C"/>
    <w:rsid w:val="008A20F8"/>
    <w:rsid w:val="008B2482"/>
    <w:rsid w:val="008C3229"/>
    <w:rsid w:val="00913669"/>
    <w:rsid w:val="009157A3"/>
    <w:rsid w:val="00916609"/>
    <w:rsid w:val="009205A2"/>
    <w:rsid w:val="00921F29"/>
    <w:rsid w:val="0093095D"/>
    <w:rsid w:val="009407C9"/>
    <w:rsid w:val="00953AB8"/>
    <w:rsid w:val="009574A2"/>
    <w:rsid w:val="00976BC8"/>
    <w:rsid w:val="00983BC0"/>
    <w:rsid w:val="00984886"/>
    <w:rsid w:val="00984CCB"/>
    <w:rsid w:val="00987B99"/>
    <w:rsid w:val="009917C2"/>
    <w:rsid w:val="009920B9"/>
    <w:rsid w:val="009972D9"/>
    <w:rsid w:val="009B7584"/>
    <w:rsid w:val="009F264B"/>
    <w:rsid w:val="00A02FE3"/>
    <w:rsid w:val="00A0717A"/>
    <w:rsid w:val="00A124A1"/>
    <w:rsid w:val="00A12BE8"/>
    <w:rsid w:val="00A65572"/>
    <w:rsid w:val="00A67E3E"/>
    <w:rsid w:val="00AB409E"/>
    <w:rsid w:val="00AB742B"/>
    <w:rsid w:val="00AD128B"/>
    <w:rsid w:val="00AD6F3C"/>
    <w:rsid w:val="00AE257B"/>
    <w:rsid w:val="00B117F1"/>
    <w:rsid w:val="00B154AB"/>
    <w:rsid w:val="00B219C4"/>
    <w:rsid w:val="00B30D44"/>
    <w:rsid w:val="00B33995"/>
    <w:rsid w:val="00B40F24"/>
    <w:rsid w:val="00B515B2"/>
    <w:rsid w:val="00B80CC6"/>
    <w:rsid w:val="00B8236B"/>
    <w:rsid w:val="00B8405F"/>
    <w:rsid w:val="00BC7E43"/>
    <w:rsid w:val="00BD49E5"/>
    <w:rsid w:val="00BF5A71"/>
    <w:rsid w:val="00C04E61"/>
    <w:rsid w:val="00C11F4A"/>
    <w:rsid w:val="00C13ACD"/>
    <w:rsid w:val="00C461DB"/>
    <w:rsid w:val="00C56135"/>
    <w:rsid w:val="00C74F2A"/>
    <w:rsid w:val="00CB431F"/>
    <w:rsid w:val="00CD32AB"/>
    <w:rsid w:val="00CD73C2"/>
    <w:rsid w:val="00CE3F1C"/>
    <w:rsid w:val="00CE6093"/>
    <w:rsid w:val="00CF4C7C"/>
    <w:rsid w:val="00CF6A1D"/>
    <w:rsid w:val="00D279C4"/>
    <w:rsid w:val="00D50DDA"/>
    <w:rsid w:val="00D80768"/>
    <w:rsid w:val="00DA4C95"/>
    <w:rsid w:val="00DA6300"/>
    <w:rsid w:val="00DB229C"/>
    <w:rsid w:val="00DC2ED9"/>
    <w:rsid w:val="00DE0435"/>
    <w:rsid w:val="00DE3E83"/>
    <w:rsid w:val="00E1221A"/>
    <w:rsid w:val="00E20855"/>
    <w:rsid w:val="00E23285"/>
    <w:rsid w:val="00E56BD6"/>
    <w:rsid w:val="00E56DE4"/>
    <w:rsid w:val="00E64A3D"/>
    <w:rsid w:val="00E85060"/>
    <w:rsid w:val="00E8537C"/>
    <w:rsid w:val="00EC11A8"/>
    <w:rsid w:val="00EC339B"/>
    <w:rsid w:val="00EC6F59"/>
    <w:rsid w:val="00ED1210"/>
    <w:rsid w:val="00ED3F1C"/>
    <w:rsid w:val="00EF5DC6"/>
    <w:rsid w:val="00EF6E78"/>
    <w:rsid w:val="00F077E2"/>
    <w:rsid w:val="00F30C25"/>
    <w:rsid w:val="00F4337E"/>
    <w:rsid w:val="00F72A2C"/>
    <w:rsid w:val="00F73ED4"/>
    <w:rsid w:val="00F83005"/>
    <w:rsid w:val="00F9097B"/>
    <w:rsid w:val="00FB1CAD"/>
    <w:rsid w:val="00FB70FB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8AFF-2B1E-4F6E-872A-2EF0047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13</Pages>
  <Words>6278</Words>
  <Characters>35788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42</cp:revision>
  <cp:lastPrinted>2018-02-21T06:48:00Z</cp:lastPrinted>
  <dcterms:created xsi:type="dcterms:W3CDTF">2017-12-04T11:25:00Z</dcterms:created>
  <dcterms:modified xsi:type="dcterms:W3CDTF">2018-02-21T06:51:00Z</dcterms:modified>
</cp:coreProperties>
</file>